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A2" w:rsidRDefault="00F800A2" w:rsidP="00F800A2">
      <w:pPr>
        <w:shd w:val="clear" w:color="auto" w:fill="FFFFFF"/>
        <w:jc w:val="center"/>
        <w:rPr>
          <w:b/>
          <w:bCs/>
          <w:color w:val="000000"/>
          <w:spacing w:val="3"/>
        </w:rPr>
      </w:pPr>
      <w:r w:rsidRPr="00C72580">
        <w:rPr>
          <w:b/>
          <w:bCs/>
          <w:color w:val="000000"/>
          <w:spacing w:val="3"/>
        </w:rPr>
        <w:t xml:space="preserve">ДОГОВОР № </w:t>
      </w:r>
      <w:r w:rsidR="00FD5497">
        <w:rPr>
          <w:b/>
          <w:bCs/>
          <w:color w:val="000000"/>
          <w:spacing w:val="3"/>
        </w:rPr>
        <w:t>100-21-ЕП</w:t>
      </w:r>
      <w:r w:rsidRPr="00C72580">
        <w:rPr>
          <w:b/>
          <w:bCs/>
          <w:color w:val="000000"/>
          <w:spacing w:val="3"/>
        </w:rPr>
        <w:t xml:space="preserve"> </w:t>
      </w:r>
    </w:p>
    <w:p w:rsidR="00F800A2" w:rsidRDefault="00F800A2" w:rsidP="00F800A2">
      <w:pPr>
        <w:shd w:val="clear" w:color="auto" w:fill="FFFFFF"/>
        <w:tabs>
          <w:tab w:val="left" w:pos="6237"/>
        </w:tabs>
        <w:spacing w:before="259"/>
        <w:ind w:left="336"/>
        <w:rPr>
          <w:color w:val="000000"/>
        </w:rPr>
      </w:pPr>
      <w:r w:rsidRPr="00134F89">
        <w:rPr>
          <w:color w:val="000000"/>
        </w:rPr>
        <w:t>г. Выборг</w:t>
      </w:r>
      <w:r w:rsidRPr="00134F89">
        <w:rPr>
          <w:color w:val="000000"/>
        </w:rPr>
        <w:tab/>
      </w:r>
      <w:r w:rsidR="00FD5497">
        <w:rPr>
          <w:color w:val="000000"/>
        </w:rPr>
        <w:t xml:space="preserve">          </w:t>
      </w:r>
      <w:r w:rsidRPr="00134F89">
        <w:rPr>
          <w:iCs/>
          <w:color w:val="000000"/>
        </w:rPr>
        <w:t>"</w:t>
      </w:r>
      <w:r w:rsidR="00B14FF2">
        <w:rPr>
          <w:iCs/>
          <w:color w:val="000000"/>
        </w:rPr>
        <w:t>0</w:t>
      </w:r>
      <w:r w:rsidR="00FD5497">
        <w:rPr>
          <w:iCs/>
          <w:color w:val="000000"/>
        </w:rPr>
        <w:t>9</w:t>
      </w:r>
      <w:r w:rsidRPr="00134F89">
        <w:rPr>
          <w:iCs/>
          <w:color w:val="000000"/>
        </w:rPr>
        <w:t xml:space="preserve">" </w:t>
      </w:r>
      <w:r w:rsidR="00B14FF2">
        <w:rPr>
          <w:iCs/>
          <w:color w:val="000000"/>
        </w:rPr>
        <w:t>ноября</w:t>
      </w:r>
      <w:r>
        <w:rPr>
          <w:iCs/>
          <w:color w:val="000000"/>
        </w:rPr>
        <w:t xml:space="preserve"> </w:t>
      </w:r>
      <w:r w:rsidR="00B14FF2">
        <w:rPr>
          <w:iCs/>
          <w:color w:val="000000"/>
        </w:rPr>
        <w:t>2021</w:t>
      </w:r>
      <w:r w:rsidR="00D01425" w:rsidRPr="00D01425">
        <w:rPr>
          <w:iCs/>
          <w:color w:val="000000"/>
        </w:rPr>
        <w:t xml:space="preserve"> </w:t>
      </w:r>
      <w:r w:rsidRPr="00134F89">
        <w:rPr>
          <w:iCs/>
          <w:color w:val="000000"/>
        </w:rPr>
        <w:t>г.</w:t>
      </w:r>
      <w:r w:rsidRPr="00134F89">
        <w:rPr>
          <w:color w:val="000000"/>
        </w:rPr>
        <w:t xml:space="preserve"> </w:t>
      </w:r>
    </w:p>
    <w:p w:rsidR="00F800A2" w:rsidRPr="00134F89" w:rsidRDefault="00F800A2" w:rsidP="00F800A2">
      <w:pPr>
        <w:shd w:val="clear" w:color="auto" w:fill="FFFFFF"/>
        <w:tabs>
          <w:tab w:val="left" w:pos="6237"/>
        </w:tabs>
        <w:spacing w:before="259"/>
        <w:ind w:left="336"/>
      </w:pPr>
    </w:p>
    <w:p w:rsidR="00F800A2" w:rsidRDefault="00F800A2" w:rsidP="00F800A2">
      <w:pPr>
        <w:shd w:val="clear" w:color="auto" w:fill="FFFFFF"/>
        <w:ind w:firstLine="714"/>
        <w:jc w:val="both"/>
      </w:pPr>
      <w:proofErr w:type="gramStart"/>
      <w:r>
        <w:t>Акционерное общество «Выборгтеплоэнерго», в ли</w:t>
      </w:r>
      <w:r w:rsidR="00B14FF2">
        <w:t>це генерального директора Кривонос</w:t>
      </w:r>
      <w:r w:rsidR="00FD5497">
        <w:t>а</w:t>
      </w:r>
      <w:r w:rsidR="00B14FF2">
        <w:t xml:space="preserve"> А.В</w:t>
      </w:r>
      <w:r>
        <w:t>., действующего на основании Устава, именуемое в дальнейшем «З</w:t>
      </w:r>
      <w:r>
        <w:rPr>
          <w:b/>
        </w:rPr>
        <w:t xml:space="preserve">аказчик», </w:t>
      </w:r>
      <w:r>
        <w:t xml:space="preserve">с одной стороны, и Общество с ограниченной ответственностью «Энтерпрайз </w:t>
      </w:r>
      <w:proofErr w:type="spellStart"/>
      <w:r>
        <w:t>Энерго</w:t>
      </w:r>
      <w:proofErr w:type="spellEnd"/>
      <w:r>
        <w:t xml:space="preserve">» в лице генерального директора Боровского Д.Ф., действующего на основании Устава, именуемое в дельнейшем </w:t>
      </w:r>
      <w:r>
        <w:rPr>
          <w:b/>
        </w:rPr>
        <w:t>«Исполнитель»,</w:t>
      </w:r>
      <w:r>
        <w:t xml:space="preserve"> с другой стороны, заключили настоящий договор о нижеследующем:</w:t>
      </w:r>
      <w:proofErr w:type="gramEnd"/>
    </w:p>
    <w:p w:rsidR="00F800A2" w:rsidRPr="00134F89" w:rsidRDefault="00F800A2" w:rsidP="00F800A2"/>
    <w:p w:rsidR="00F800A2" w:rsidRPr="00134F89" w:rsidRDefault="00F800A2" w:rsidP="00F800A2">
      <w:pPr>
        <w:numPr>
          <w:ilvl w:val="0"/>
          <w:numId w:val="4"/>
        </w:numPr>
        <w:spacing w:before="120"/>
        <w:jc w:val="center"/>
        <w:rPr>
          <w:b/>
        </w:rPr>
      </w:pPr>
      <w:r w:rsidRPr="00134F89">
        <w:rPr>
          <w:b/>
        </w:rPr>
        <w:t>ПРЕДМЕТ ДОГОВОРА</w:t>
      </w:r>
    </w:p>
    <w:p w:rsidR="00F800A2" w:rsidRPr="00134F89" w:rsidRDefault="00F800A2" w:rsidP="00F800A2">
      <w:pPr>
        <w:spacing w:before="120"/>
        <w:ind w:left="360"/>
        <w:rPr>
          <w:b/>
        </w:rPr>
      </w:pPr>
    </w:p>
    <w:p w:rsidR="00F800A2" w:rsidRPr="00134F89" w:rsidRDefault="00F800A2" w:rsidP="00F800A2">
      <w:pPr>
        <w:tabs>
          <w:tab w:val="left" w:pos="1440"/>
        </w:tabs>
        <w:ind w:right="-1"/>
        <w:jc w:val="both"/>
        <w:rPr>
          <w:color w:val="000000"/>
        </w:rPr>
      </w:pPr>
      <w:r w:rsidRPr="00134F89">
        <w:rPr>
          <w:b/>
        </w:rPr>
        <w:t xml:space="preserve">1.1. </w:t>
      </w:r>
      <w:r w:rsidRPr="00134F89">
        <w:rPr>
          <w:caps/>
        </w:rPr>
        <w:t>Заказчик</w:t>
      </w:r>
      <w:r w:rsidRPr="00134F89">
        <w:t xml:space="preserve"> поручает, а </w:t>
      </w:r>
      <w:r w:rsidRPr="00134F89">
        <w:rPr>
          <w:caps/>
        </w:rPr>
        <w:t xml:space="preserve">Исполнитель </w:t>
      </w:r>
      <w:r w:rsidRPr="00134F89">
        <w:rPr>
          <w:color w:val="000000"/>
        </w:rPr>
        <w:t xml:space="preserve">принимает на себя обязательства по выполнению работ: </w:t>
      </w:r>
    </w:p>
    <w:p w:rsidR="00F800A2" w:rsidRPr="00D80F9E" w:rsidRDefault="00F800A2" w:rsidP="00F800A2">
      <w:pPr>
        <w:shd w:val="clear" w:color="auto" w:fill="FFFFFF"/>
        <w:jc w:val="both"/>
        <w:rPr>
          <w:spacing w:val="-5"/>
        </w:rPr>
      </w:pPr>
      <w:r w:rsidRPr="00FD5497">
        <w:rPr>
          <w:b/>
          <w:color w:val="000000"/>
        </w:rPr>
        <w:t>1.1.1</w:t>
      </w:r>
      <w:r w:rsidR="00FD5497" w:rsidRPr="00FD5497">
        <w:rPr>
          <w:b/>
          <w:color w:val="000000"/>
        </w:rPr>
        <w:t>.</w:t>
      </w:r>
      <w:r w:rsidR="00D80F9E">
        <w:rPr>
          <w:spacing w:val="-5"/>
        </w:rPr>
        <w:t>Произвести Р</w:t>
      </w:r>
      <w:r w:rsidR="00B14FF2">
        <w:rPr>
          <w:spacing w:val="-5"/>
        </w:rPr>
        <w:t>асчет</w:t>
      </w:r>
      <w:r w:rsidR="00D80F9E">
        <w:rPr>
          <w:spacing w:val="-5"/>
        </w:rPr>
        <w:t>ы</w:t>
      </w:r>
      <w:r w:rsidR="00B14FF2">
        <w:rPr>
          <w:spacing w:val="-5"/>
        </w:rPr>
        <w:t xml:space="preserve"> численно</w:t>
      </w:r>
      <w:r w:rsidR="004A2180">
        <w:rPr>
          <w:spacing w:val="-5"/>
        </w:rPr>
        <w:t>сти производственного персонала</w:t>
      </w:r>
      <w:r w:rsidRPr="005035F6">
        <w:rPr>
          <w:spacing w:val="-5"/>
        </w:rPr>
        <w:t xml:space="preserve"> АО «Выборгтеплоэнерго»</w:t>
      </w:r>
      <w:r w:rsidR="00D80F9E">
        <w:rPr>
          <w:spacing w:val="-5"/>
        </w:rPr>
        <w:t xml:space="preserve"> </w:t>
      </w:r>
      <w:r w:rsidR="00B14FF2">
        <w:rPr>
          <w:spacing w:val="-5"/>
        </w:rPr>
        <w:t xml:space="preserve">Для предоставления в комитет </w:t>
      </w:r>
      <w:proofErr w:type="spellStart"/>
      <w:r w:rsidR="00B14FF2">
        <w:rPr>
          <w:spacing w:val="-5"/>
        </w:rPr>
        <w:t>ЛенРТК</w:t>
      </w:r>
      <w:proofErr w:type="spellEnd"/>
      <w:r w:rsidR="00B14FF2">
        <w:rPr>
          <w:spacing w:val="-5"/>
        </w:rPr>
        <w:t xml:space="preserve"> </w:t>
      </w:r>
      <w:proofErr w:type="spellStart"/>
      <w:r w:rsidR="00D80F9E">
        <w:rPr>
          <w:spacing w:val="-5"/>
        </w:rPr>
        <w:t>Лениградской</w:t>
      </w:r>
      <w:proofErr w:type="spellEnd"/>
      <w:r w:rsidR="00D80F9E">
        <w:rPr>
          <w:spacing w:val="-5"/>
        </w:rPr>
        <w:t xml:space="preserve"> области</w:t>
      </w:r>
      <w:r>
        <w:rPr>
          <w:spacing w:val="-5"/>
        </w:rPr>
        <w:t>.</w:t>
      </w:r>
    </w:p>
    <w:p w:rsidR="00F800A2" w:rsidRDefault="00F800A2" w:rsidP="00F800A2">
      <w:pPr>
        <w:shd w:val="clear" w:color="auto" w:fill="FFFFFF"/>
        <w:jc w:val="both"/>
        <w:rPr>
          <w:color w:val="000000"/>
        </w:rPr>
      </w:pPr>
      <w:r w:rsidRPr="00FD5497">
        <w:rPr>
          <w:b/>
          <w:color w:val="000000"/>
        </w:rPr>
        <w:t>1.1.2.</w:t>
      </w:r>
      <w:r w:rsidRPr="00134F89">
        <w:rPr>
          <w:color w:val="000000"/>
        </w:rPr>
        <w:t xml:space="preserve"> </w:t>
      </w:r>
      <w:r w:rsidR="00D80F9E">
        <w:rPr>
          <w:bCs/>
        </w:rPr>
        <w:t>Расчеты численности производственного персонала</w:t>
      </w:r>
      <w:r w:rsidR="004A2180">
        <w:rPr>
          <w:bCs/>
        </w:rPr>
        <w:t xml:space="preserve"> должны</w:t>
      </w:r>
      <w:r>
        <w:rPr>
          <w:bCs/>
        </w:rPr>
        <w:t xml:space="preserve"> быть выполнен</w:t>
      </w:r>
      <w:r w:rsidR="004A2180">
        <w:rPr>
          <w:bCs/>
        </w:rPr>
        <w:t>ы с учетом</w:t>
      </w:r>
      <w:r>
        <w:rPr>
          <w:bCs/>
        </w:rPr>
        <w:t xml:space="preserve"> </w:t>
      </w:r>
      <w:r>
        <w:t xml:space="preserve">Приказа </w:t>
      </w:r>
      <w:r w:rsidR="004A2180">
        <w:t>Госстроя России от 22 ноября 1999 года № 65 «Об утверждении рекомендаций по нормированию труда работников энергетического хозяйства</w:t>
      </w:r>
      <w:r>
        <w:t>»</w:t>
      </w:r>
      <w:r>
        <w:rPr>
          <w:color w:val="000000"/>
        </w:rPr>
        <w:t>.</w:t>
      </w:r>
    </w:p>
    <w:p w:rsidR="00F800A2" w:rsidRPr="00134F89" w:rsidRDefault="00F800A2" w:rsidP="00F800A2">
      <w:pPr>
        <w:tabs>
          <w:tab w:val="left" w:pos="1440"/>
        </w:tabs>
        <w:ind w:right="-1"/>
        <w:jc w:val="both"/>
        <w:rPr>
          <w:color w:val="000000"/>
        </w:rPr>
      </w:pPr>
    </w:p>
    <w:p w:rsidR="00F800A2" w:rsidRPr="00134F89" w:rsidRDefault="00F800A2" w:rsidP="00F800A2">
      <w:pPr>
        <w:jc w:val="both"/>
      </w:pPr>
    </w:p>
    <w:p w:rsidR="00F800A2" w:rsidRPr="00134F89" w:rsidRDefault="00F800A2" w:rsidP="00F800A2">
      <w:pPr>
        <w:ind w:firstLine="708"/>
        <w:jc w:val="both"/>
        <w:rPr>
          <w:b/>
        </w:rPr>
      </w:pPr>
      <w:r w:rsidRPr="00134F89">
        <w:t>.</w:t>
      </w:r>
      <w:r w:rsidRPr="00134F89">
        <w:br/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center"/>
        <w:rPr>
          <w:b/>
          <w:noProof/>
          <w:sz w:val="24"/>
          <w:szCs w:val="24"/>
        </w:rPr>
      </w:pPr>
      <w:r w:rsidRPr="00134F89">
        <w:rPr>
          <w:b/>
          <w:noProof/>
          <w:sz w:val="24"/>
          <w:szCs w:val="24"/>
        </w:rPr>
        <w:t>2. ПРАВА И ОБЯЗАННОСТИ СТОРОН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jc w:val="center"/>
        <w:rPr>
          <w:b/>
          <w:noProof/>
          <w:sz w:val="24"/>
          <w:szCs w:val="24"/>
        </w:rPr>
      </w:pPr>
    </w:p>
    <w:p w:rsidR="00F800A2" w:rsidRPr="00134F89" w:rsidRDefault="00F800A2" w:rsidP="00F800A2">
      <w:pPr>
        <w:pStyle w:val="10"/>
        <w:numPr>
          <w:ilvl w:val="0"/>
          <w:numId w:val="0"/>
        </w:numPr>
        <w:tabs>
          <w:tab w:val="left" w:pos="-142"/>
          <w:tab w:val="left" w:pos="1440"/>
        </w:tabs>
        <w:spacing w:before="0" w:after="0"/>
        <w:outlineLvl w:val="0"/>
        <w:rPr>
          <w:rFonts w:ascii="Times New Roman" w:hAnsi="Times New Roman"/>
          <w:sz w:val="24"/>
          <w:szCs w:val="24"/>
        </w:rPr>
      </w:pPr>
      <w:r w:rsidRPr="00134F89">
        <w:rPr>
          <w:rFonts w:ascii="Times New Roman" w:hAnsi="Times New Roman"/>
          <w:sz w:val="24"/>
          <w:szCs w:val="24"/>
        </w:rPr>
        <w:t xml:space="preserve">2.1. </w:t>
      </w:r>
      <w:r w:rsidRPr="00134F89">
        <w:rPr>
          <w:rFonts w:ascii="Times New Roman" w:hAnsi="Times New Roman"/>
          <w:caps/>
          <w:kern w:val="0"/>
          <w:sz w:val="24"/>
          <w:szCs w:val="24"/>
        </w:rPr>
        <w:t>Заказчик</w:t>
      </w:r>
      <w:r w:rsidRPr="00134F89">
        <w:rPr>
          <w:rFonts w:ascii="Times New Roman" w:hAnsi="Times New Roman"/>
          <w:sz w:val="24"/>
          <w:szCs w:val="24"/>
        </w:rPr>
        <w:t>:</w:t>
      </w:r>
    </w:p>
    <w:p w:rsidR="00F800A2" w:rsidRPr="00134F89" w:rsidRDefault="00F800A2" w:rsidP="00F800A2">
      <w:pPr>
        <w:tabs>
          <w:tab w:val="left" w:pos="1440"/>
        </w:tabs>
        <w:jc w:val="both"/>
        <w:rPr>
          <w:color w:val="000000"/>
        </w:rPr>
      </w:pPr>
      <w:r w:rsidRPr="00FD5497">
        <w:rPr>
          <w:b/>
        </w:rPr>
        <w:t>2.1.1.</w:t>
      </w:r>
      <w:r w:rsidRPr="00134F89">
        <w:t xml:space="preserve"> </w:t>
      </w:r>
      <w:r w:rsidRPr="00134F89">
        <w:rPr>
          <w:caps/>
        </w:rPr>
        <w:t>Заказчик</w:t>
      </w:r>
      <w:r w:rsidRPr="00134F89">
        <w:t xml:space="preserve"> принимает на себя обязательства предоставить </w:t>
      </w:r>
      <w:r w:rsidRPr="00134F89">
        <w:rPr>
          <w:caps/>
        </w:rPr>
        <w:t>Исполнителю</w:t>
      </w:r>
      <w:r w:rsidRPr="00134F89">
        <w:t xml:space="preserve"> </w:t>
      </w:r>
      <w:r w:rsidRPr="00134F89">
        <w:rPr>
          <w:color w:val="000000"/>
        </w:rPr>
        <w:t xml:space="preserve">организационно – техническую документацию </w:t>
      </w:r>
      <w:r w:rsidRPr="00134F89">
        <w:t>и другую необходимую информацию по ОБЪЕКТАМ</w:t>
      </w:r>
      <w:r w:rsidRPr="00134F89">
        <w:rPr>
          <w:color w:val="000000"/>
        </w:rPr>
        <w:t>, для исполнения им обязательств по пункту 1.1. настоящего договора.</w:t>
      </w:r>
    </w:p>
    <w:p w:rsidR="00F800A2" w:rsidRPr="00134F89" w:rsidRDefault="00F800A2" w:rsidP="00F800A2">
      <w:pPr>
        <w:tabs>
          <w:tab w:val="left" w:pos="1440"/>
        </w:tabs>
        <w:jc w:val="both"/>
        <w:rPr>
          <w:b/>
        </w:rPr>
      </w:pPr>
      <w:r w:rsidRPr="00FD5497">
        <w:rPr>
          <w:b/>
          <w:color w:val="000000"/>
        </w:rPr>
        <w:t>2.1.2</w:t>
      </w:r>
      <w:r w:rsidRPr="00FD5497">
        <w:rPr>
          <w:color w:val="000000"/>
        </w:rPr>
        <w:t>.</w:t>
      </w:r>
      <w:r w:rsidRPr="00134F89">
        <w:rPr>
          <w:b/>
        </w:rPr>
        <w:t xml:space="preserve"> </w:t>
      </w:r>
      <w:r w:rsidRPr="00134F89">
        <w:t>Принять и оплатить работу по цене, указанной в пункте 3 настоящего Договора</w:t>
      </w:r>
      <w:r w:rsidRPr="00134F89">
        <w:rPr>
          <w:b/>
        </w:rPr>
        <w:t>.</w:t>
      </w:r>
    </w:p>
    <w:p w:rsidR="00F800A2" w:rsidRPr="00134F89" w:rsidRDefault="00F800A2" w:rsidP="00F800A2">
      <w:pPr>
        <w:pStyle w:val="2"/>
        <w:numPr>
          <w:ilvl w:val="0"/>
          <w:numId w:val="0"/>
        </w:numPr>
        <w:tabs>
          <w:tab w:val="left" w:pos="1440"/>
        </w:tabs>
        <w:spacing w:before="0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  <w:r w:rsidRPr="00FD5497">
        <w:rPr>
          <w:rFonts w:ascii="Times New Roman" w:eastAsia="Calibri" w:hAnsi="Times New Roman"/>
          <w:i w:val="0"/>
          <w:sz w:val="24"/>
          <w:szCs w:val="24"/>
        </w:rPr>
        <w:t>2.2.</w:t>
      </w:r>
      <w:r w:rsidRPr="00134F89">
        <w:rPr>
          <w:rFonts w:ascii="Times New Roman" w:eastAsia="Calibri" w:hAnsi="Times New Roman"/>
          <w:b w:val="0"/>
          <w:i w:val="0"/>
          <w:sz w:val="24"/>
          <w:szCs w:val="24"/>
        </w:rPr>
        <w:t xml:space="preserve">  </w:t>
      </w:r>
      <w:r w:rsidRPr="00D01425">
        <w:rPr>
          <w:rFonts w:ascii="Times New Roman" w:eastAsia="Calibri" w:hAnsi="Times New Roman"/>
          <w:i w:val="0"/>
          <w:caps/>
          <w:sz w:val="24"/>
          <w:szCs w:val="24"/>
        </w:rPr>
        <w:t>Исполнитель</w:t>
      </w:r>
      <w:r w:rsidRPr="00D01425">
        <w:rPr>
          <w:rFonts w:ascii="Times New Roman" w:eastAsia="Calibri" w:hAnsi="Times New Roman"/>
          <w:i w:val="0"/>
          <w:sz w:val="24"/>
          <w:szCs w:val="24"/>
        </w:rPr>
        <w:t>:</w:t>
      </w:r>
    </w:p>
    <w:p w:rsidR="00F800A2" w:rsidRPr="00134F89" w:rsidRDefault="00F800A2" w:rsidP="00F800A2">
      <w:pPr>
        <w:tabs>
          <w:tab w:val="left" w:pos="1440"/>
        </w:tabs>
        <w:jc w:val="both"/>
        <w:rPr>
          <w:rFonts w:eastAsia="Calibri"/>
        </w:rPr>
      </w:pPr>
      <w:r w:rsidRPr="00FD5497">
        <w:rPr>
          <w:b/>
        </w:rPr>
        <w:t>2.2.1.</w:t>
      </w:r>
      <w:r w:rsidRPr="00134F89">
        <w:rPr>
          <w:b/>
        </w:rPr>
        <w:t xml:space="preserve"> </w:t>
      </w:r>
      <w:r w:rsidRPr="00134F89">
        <w:t>ИСПОЛНИТЕЛЬ должен обладать гражданской правоспособностью в полном объеме для заключения и исполнения договора, в том числе:</w:t>
      </w:r>
    </w:p>
    <w:p w:rsidR="00F800A2" w:rsidRPr="00134F89" w:rsidRDefault="00F800A2" w:rsidP="00F800A2">
      <w:pPr>
        <w:tabs>
          <w:tab w:val="left" w:pos="1440"/>
        </w:tabs>
        <w:jc w:val="both"/>
      </w:pPr>
      <w:r w:rsidRPr="00134F89">
        <w:t>- быть зарегистрированным в качестве юридического лица или индивидуального предпринимателя в установленном в РФ порядке;</w:t>
      </w:r>
    </w:p>
    <w:p w:rsidR="00F800A2" w:rsidRPr="00134F89" w:rsidRDefault="00F800A2" w:rsidP="00F800A2">
      <w:pPr>
        <w:tabs>
          <w:tab w:val="left" w:pos="1440"/>
        </w:tabs>
        <w:jc w:val="both"/>
      </w:pPr>
      <w:r w:rsidRPr="00134F89">
        <w:t>- не находиться в процессе ликвидации (для юр. лица) или быть признанным по решению арбитражного суда несостоятельным (банкротом);</w:t>
      </w:r>
    </w:p>
    <w:p w:rsidR="00F800A2" w:rsidRPr="00134F89" w:rsidRDefault="00F800A2" w:rsidP="00F800A2">
      <w:pPr>
        <w:tabs>
          <w:tab w:val="left" w:pos="1440"/>
        </w:tabs>
        <w:jc w:val="both"/>
      </w:pPr>
      <w:r w:rsidRPr="00134F89">
        <w:t>- не являться организацией, на имущество которой, в части необходимой для выполнения договора, наложен арест по решению суда.</w:t>
      </w:r>
    </w:p>
    <w:p w:rsidR="00F800A2" w:rsidRPr="006D4008" w:rsidRDefault="00F800A2" w:rsidP="00F800A2">
      <w:pPr>
        <w:tabs>
          <w:tab w:val="left" w:pos="1440"/>
        </w:tabs>
        <w:jc w:val="both"/>
        <w:rPr>
          <w:color w:val="FF0000"/>
        </w:rPr>
      </w:pPr>
      <w:r w:rsidRPr="00134F89">
        <w:rPr>
          <w:b/>
        </w:rPr>
        <w:t>2.2.2</w:t>
      </w:r>
      <w:r w:rsidRPr="00134F89">
        <w:t>. ИСПОЛНИТЕЛЬ должен иметь необходимые лицензии и сертификаты о допуске на оказание настоящих услуг, в соответствии с действующим законодательством РФ и являющихся предметом заключаемого договора</w:t>
      </w:r>
      <w:r>
        <w:t>.</w:t>
      </w:r>
    </w:p>
    <w:p w:rsidR="007D444A" w:rsidRDefault="00F800A2" w:rsidP="00F800A2">
      <w:pPr>
        <w:tabs>
          <w:tab w:val="left" w:pos="1440"/>
        </w:tabs>
        <w:jc w:val="both"/>
      </w:pPr>
      <w:r w:rsidRPr="00134F89">
        <w:rPr>
          <w:b/>
        </w:rPr>
        <w:t xml:space="preserve">2.2.3. </w:t>
      </w:r>
      <w:r w:rsidRPr="00134F89">
        <w:rPr>
          <w:caps/>
        </w:rPr>
        <w:t>Исполнитель</w:t>
      </w:r>
      <w:r w:rsidRPr="00134F89">
        <w:rPr>
          <w:i/>
        </w:rPr>
        <w:t xml:space="preserve"> </w:t>
      </w:r>
      <w:r w:rsidRPr="00134F89">
        <w:t>принимает на себя обязательства  выполнить работы, являющиеся предметом настоящего Договора в течение срока, оговоренного в разделе 5.</w:t>
      </w:r>
    </w:p>
    <w:p w:rsidR="00F800A2" w:rsidRPr="00134F89" w:rsidRDefault="00F800A2" w:rsidP="00F800A2">
      <w:pPr>
        <w:tabs>
          <w:tab w:val="left" w:pos="1440"/>
        </w:tabs>
        <w:jc w:val="both"/>
      </w:pPr>
      <w:r w:rsidRPr="00134F89">
        <w:rPr>
          <w:b/>
        </w:rPr>
        <w:t>2.2.4</w:t>
      </w:r>
      <w:r w:rsidRPr="00134F89">
        <w:t xml:space="preserve">. В случае непредставления информации от ЗАКАЗЧИКА согласно пункту 2.1.1. настоящего договора ИСПОЛНИТЕЛЬ продлевает срок выполнения работы на количество дней задержки предоставления информации </w:t>
      </w:r>
      <w:r w:rsidRPr="00134F89">
        <w:rPr>
          <w:caps/>
        </w:rPr>
        <w:t>Заказчиком</w:t>
      </w:r>
      <w:r w:rsidRPr="00134F89">
        <w:t>.</w:t>
      </w:r>
    </w:p>
    <w:p w:rsidR="00F800A2" w:rsidRPr="00134F89" w:rsidRDefault="00F800A2" w:rsidP="00F800A2">
      <w:pPr>
        <w:tabs>
          <w:tab w:val="left" w:pos="1440"/>
        </w:tabs>
        <w:jc w:val="both"/>
      </w:pPr>
      <w:r w:rsidRPr="00134F89">
        <w:rPr>
          <w:b/>
        </w:rPr>
        <w:t xml:space="preserve">2.2.5. </w:t>
      </w:r>
      <w:r w:rsidRPr="00134F89">
        <w:rPr>
          <w:caps/>
        </w:rPr>
        <w:t>Исполнитель</w:t>
      </w:r>
      <w:r w:rsidRPr="00134F89">
        <w:t xml:space="preserve"> представляет </w:t>
      </w:r>
      <w:r w:rsidRPr="00134F89">
        <w:rPr>
          <w:caps/>
        </w:rPr>
        <w:t>Заказчику</w:t>
      </w:r>
      <w:r w:rsidRPr="00134F89">
        <w:t xml:space="preserve"> счет-фактуру установленного образца в течение 5 (пяти) дней с момента подписания акта сдачи-приемки выполненных работ.</w:t>
      </w:r>
    </w:p>
    <w:p w:rsidR="00F800A2" w:rsidRPr="00134F89" w:rsidRDefault="00F800A2" w:rsidP="00F800A2">
      <w:pPr>
        <w:tabs>
          <w:tab w:val="left" w:pos="1440"/>
        </w:tabs>
        <w:jc w:val="both"/>
      </w:pPr>
      <w:r w:rsidRPr="00134F89">
        <w:rPr>
          <w:b/>
        </w:rPr>
        <w:lastRenderedPageBreak/>
        <w:t>2.2.6.</w:t>
      </w:r>
      <w:r w:rsidRPr="00134F89">
        <w:t xml:space="preserve"> ИСПОЛНИТЕЛЬ имеет право выполнить работы досрочно.</w:t>
      </w:r>
    </w:p>
    <w:p w:rsidR="00F800A2" w:rsidRPr="00134F89" w:rsidRDefault="00F800A2" w:rsidP="00F800A2">
      <w:pPr>
        <w:tabs>
          <w:tab w:val="left" w:pos="708"/>
        </w:tabs>
        <w:spacing w:before="120"/>
        <w:jc w:val="both"/>
      </w:pP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34F89">
        <w:rPr>
          <w:b/>
          <w:sz w:val="24"/>
          <w:szCs w:val="24"/>
        </w:rPr>
        <w:t>3.СТОИМОСТЬ РАБОТ И ПОРЯДОК РАСЧЕТОВ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jc w:val="center"/>
        <w:rPr>
          <w:b/>
          <w:sz w:val="24"/>
          <w:szCs w:val="24"/>
        </w:rPr>
      </w:pPr>
    </w:p>
    <w:p w:rsidR="00F800A2" w:rsidRPr="00134F89" w:rsidRDefault="00F800A2" w:rsidP="00F800A2">
      <w:pPr>
        <w:shd w:val="clear" w:color="auto" w:fill="FFFFFF"/>
        <w:tabs>
          <w:tab w:val="left" w:pos="1440"/>
        </w:tabs>
        <w:autoSpaceDE w:val="0"/>
        <w:autoSpaceDN w:val="0"/>
        <w:adjustRightInd w:val="0"/>
        <w:jc w:val="both"/>
      </w:pPr>
      <w:r w:rsidRPr="00134F89">
        <w:rPr>
          <w:b/>
          <w:bCs/>
        </w:rPr>
        <w:t>3.1.</w:t>
      </w:r>
      <w:r w:rsidRPr="00134F89">
        <w:t xml:space="preserve"> Стоимость работ по данному договору составляет </w:t>
      </w:r>
      <w:r w:rsidR="004A2180">
        <w:rPr>
          <w:b/>
        </w:rPr>
        <w:t>650</w:t>
      </w:r>
      <w:r w:rsidR="004805FE" w:rsidRPr="00A45550">
        <w:rPr>
          <w:b/>
        </w:rPr>
        <w:t xml:space="preserve"> 000 руб.</w:t>
      </w:r>
      <w:r w:rsidR="004805FE" w:rsidRPr="00A45550">
        <w:t xml:space="preserve"> </w:t>
      </w:r>
      <w:r w:rsidR="004805FE" w:rsidRPr="00A45550">
        <w:rPr>
          <w:b/>
          <w:bCs/>
        </w:rPr>
        <w:t xml:space="preserve">( </w:t>
      </w:r>
      <w:r w:rsidR="004A2180">
        <w:rPr>
          <w:b/>
          <w:bCs/>
        </w:rPr>
        <w:t xml:space="preserve">шестьсот пятьдесят </w:t>
      </w:r>
      <w:r w:rsidR="004805FE" w:rsidRPr="00A45550">
        <w:rPr>
          <w:b/>
          <w:bCs/>
        </w:rPr>
        <w:t>тысяч рублей</w:t>
      </w:r>
      <w:r w:rsidR="004A2180">
        <w:rPr>
          <w:b/>
          <w:bCs/>
        </w:rPr>
        <w:t xml:space="preserve"> 00 копеек</w:t>
      </w:r>
      <w:r w:rsidR="004805FE" w:rsidRPr="00A45550">
        <w:rPr>
          <w:b/>
          <w:bCs/>
        </w:rPr>
        <w:t>), в том числе НДС</w:t>
      </w:r>
      <w:r w:rsidR="00331C67">
        <w:rPr>
          <w:b/>
          <w:bCs/>
          <w:noProof/>
        </w:rPr>
        <w:t xml:space="preserve"> 20</w:t>
      </w:r>
      <w:r w:rsidR="004805FE" w:rsidRPr="00A45550">
        <w:rPr>
          <w:b/>
          <w:bCs/>
          <w:noProof/>
        </w:rPr>
        <w:t xml:space="preserve">% - </w:t>
      </w:r>
      <w:r w:rsidR="004A2180">
        <w:rPr>
          <w:b/>
          <w:bCs/>
          <w:noProof/>
        </w:rPr>
        <w:t>108 333</w:t>
      </w:r>
      <w:r w:rsidR="004805FE">
        <w:rPr>
          <w:b/>
          <w:bCs/>
          <w:noProof/>
        </w:rPr>
        <w:t xml:space="preserve"> рублей</w:t>
      </w:r>
      <w:r w:rsidR="004805FE" w:rsidRPr="00A45550">
        <w:rPr>
          <w:b/>
          <w:bCs/>
          <w:noProof/>
        </w:rPr>
        <w:t xml:space="preserve"> </w:t>
      </w:r>
      <w:r w:rsidR="004A2180">
        <w:rPr>
          <w:b/>
          <w:bCs/>
          <w:noProof/>
        </w:rPr>
        <w:t>33</w:t>
      </w:r>
      <w:r w:rsidR="004805FE" w:rsidRPr="00A45550">
        <w:rPr>
          <w:b/>
          <w:bCs/>
          <w:noProof/>
        </w:rPr>
        <w:t xml:space="preserve"> коп. (</w:t>
      </w:r>
      <w:r w:rsidR="004805FE">
        <w:rPr>
          <w:b/>
          <w:bCs/>
          <w:noProof/>
        </w:rPr>
        <w:t xml:space="preserve"> </w:t>
      </w:r>
      <w:r w:rsidR="004A2180">
        <w:rPr>
          <w:b/>
          <w:bCs/>
          <w:noProof/>
        </w:rPr>
        <w:t xml:space="preserve">сто восемь </w:t>
      </w:r>
      <w:r w:rsidR="004805FE">
        <w:rPr>
          <w:b/>
          <w:bCs/>
          <w:noProof/>
        </w:rPr>
        <w:t>тысяч</w:t>
      </w:r>
      <w:r w:rsidR="00331C67">
        <w:rPr>
          <w:b/>
          <w:bCs/>
          <w:noProof/>
        </w:rPr>
        <w:t xml:space="preserve"> </w:t>
      </w:r>
      <w:r w:rsidR="004A2180">
        <w:rPr>
          <w:b/>
          <w:bCs/>
          <w:noProof/>
        </w:rPr>
        <w:t>триста тридцать три</w:t>
      </w:r>
      <w:r w:rsidR="004805FE">
        <w:rPr>
          <w:b/>
          <w:bCs/>
          <w:noProof/>
        </w:rPr>
        <w:t xml:space="preserve"> </w:t>
      </w:r>
      <w:r w:rsidR="004805FE" w:rsidRPr="00A45550">
        <w:rPr>
          <w:b/>
          <w:bCs/>
          <w:noProof/>
        </w:rPr>
        <w:t xml:space="preserve"> рубл</w:t>
      </w:r>
      <w:r w:rsidR="004A2180">
        <w:rPr>
          <w:b/>
          <w:bCs/>
          <w:noProof/>
        </w:rPr>
        <w:t>я</w:t>
      </w:r>
      <w:r w:rsidR="004805FE" w:rsidRPr="00A45550">
        <w:rPr>
          <w:b/>
          <w:bCs/>
          <w:noProof/>
        </w:rPr>
        <w:t xml:space="preserve"> и </w:t>
      </w:r>
      <w:r w:rsidR="004A2180">
        <w:rPr>
          <w:b/>
          <w:bCs/>
          <w:noProof/>
        </w:rPr>
        <w:t>33</w:t>
      </w:r>
      <w:r w:rsidR="004805FE" w:rsidRPr="00A45550">
        <w:rPr>
          <w:b/>
          <w:bCs/>
          <w:noProof/>
        </w:rPr>
        <w:t xml:space="preserve"> копе</w:t>
      </w:r>
      <w:r w:rsidR="004A2180">
        <w:rPr>
          <w:b/>
          <w:bCs/>
          <w:noProof/>
        </w:rPr>
        <w:t>йки</w:t>
      </w:r>
      <w:r w:rsidR="004805FE" w:rsidRPr="00A45550">
        <w:rPr>
          <w:b/>
          <w:bCs/>
          <w:noProof/>
        </w:rPr>
        <w:t>)</w:t>
      </w:r>
      <w:r w:rsidRPr="00134F89">
        <w:t>.</w:t>
      </w:r>
    </w:p>
    <w:p w:rsidR="00F800A2" w:rsidRPr="00134F89" w:rsidRDefault="00F800A2" w:rsidP="00F800A2">
      <w:pPr>
        <w:pStyle w:val="Normal1"/>
        <w:tabs>
          <w:tab w:val="left" w:pos="851"/>
          <w:tab w:val="left" w:pos="993"/>
          <w:tab w:val="left" w:pos="1440"/>
        </w:tabs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134F89">
        <w:rPr>
          <w:b/>
          <w:sz w:val="24"/>
          <w:szCs w:val="24"/>
        </w:rPr>
        <w:t xml:space="preserve">3.2. </w:t>
      </w:r>
      <w:r w:rsidRPr="00134F89">
        <w:rPr>
          <w:sz w:val="24"/>
          <w:szCs w:val="24"/>
        </w:rPr>
        <w:t xml:space="preserve">Сумма, указанная в пункте 3.1. настоящего договора, перечисляется </w:t>
      </w:r>
      <w:r w:rsidRPr="00134F89">
        <w:rPr>
          <w:caps/>
          <w:sz w:val="24"/>
          <w:szCs w:val="24"/>
        </w:rPr>
        <w:t>Заказчиком</w:t>
      </w:r>
      <w:r w:rsidRPr="00134F89">
        <w:rPr>
          <w:sz w:val="24"/>
          <w:szCs w:val="24"/>
        </w:rPr>
        <w:t xml:space="preserve"> на расчетный счет </w:t>
      </w:r>
      <w:r w:rsidRPr="00134F89">
        <w:rPr>
          <w:caps/>
          <w:sz w:val="24"/>
          <w:szCs w:val="24"/>
        </w:rPr>
        <w:t xml:space="preserve">Исполнителя </w:t>
      </w:r>
      <w:r w:rsidRPr="00134F89">
        <w:rPr>
          <w:sz w:val="24"/>
          <w:szCs w:val="24"/>
        </w:rPr>
        <w:t>в следующем порядке:</w:t>
      </w:r>
      <w:r w:rsidRPr="00134F89">
        <w:rPr>
          <w:sz w:val="24"/>
          <w:szCs w:val="24"/>
          <w:u w:val="single"/>
        </w:rPr>
        <w:t xml:space="preserve"> </w:t>
      </w:r>
    </w:p>
    <w:p w:rsidR="00F800A2" w:rsidRPr="00134F89" w:rsidRDefault="00322596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331C67">
        <w:rPr>
          <w:sz w:val="24"/>
          <w:szCs w:val="24"/>
        </w:rPr>
        <w:t>0% (</w:t>
      </w:r>
      <w:r w:rsidR="00A25412">
        <w:rPr>
          <w:sz w:val="24"/>
          <w:szCs w:val="24"/>
        </w:rPr>
        <w:t>тридцать</w:t>
      </w:r>
      <w:r w:rsidR="00F800A2" w:rsidRPr="00134F89">
        <w:rPr>
          <w:sz w:val="24"/>
          <w:szCs w:val="24"/>
        </w:rPr>
        <w:t xml:space="preserve"> процентов) суммы, указанной в пункте 3.1. настоящего договора, - в течение пяти банковских дней с момента подписания настоящего договора.</w:t>
      </w:r>
    </w:p>
    <w:p w:rsidR="00F800A2" w:rsidRPr="00134F89" w:rsidRDefault="00322596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31C67">
        <w:rPr>
          <w:sz w:val="24"/>
          <w:szCs w:val="24"/>
        </w:rPr>
        <w:t>0% (</w:t>
      </w:r>
      <w:r w:rsidR="00A25412">
        <w:rPr>
          <w:sz w:val="24"/>
          <w:szCs w:val="24"/>
        </w:rPr>
        <w:t>семьдесят</w:t>
      </w:r>
      <w:bookmarkStart w:id="0" w:name="_GoBack"/>
      <w:bookmarkEnd w:id="0"/>
      <w:r w:rsidR="00F800A2" w:rsidRPr="00134F89">
        <w:rPr>
          <w:sz w:val="24"/>
          <w:szCs w:val="24"/>
        </w:rPr>
        <w:t xml:space="preserve"> процентов) суммы, указанной в пункте 3.1. настоящего договора, производится в течение </w:t>
      </w:r>
      <w:r w:rsidR="006211C6">
        <w:rPr>
          <w:sz w:val="24"/>
          <w:szCs w:val="24"/>
        </w:rPr>
        <w:t>3</w:t>
      </w:r>
      <w:r w:rsidR="00331C67">
        <w:rPr>
          <w:sz w:val="24"/>
          <w:szCs w:val="24"/>
        </w:rPr>
        <w:t>0</w:t>
      </w:r>
      <w:r w:rsidR="00F800A2" w:rsidRPr="00134F89">
        <w:rPr>
          <w:sz w:val="24"/>
          <w:szCs w:val="24"/>
        </w:rPr>
        <w:t xml:space="preserve"> (</w:t>
      </w:r>
      <w:r w:rsidR="006211C6">
        <w:rPr>
          <w:sz w:val="24"/>
          <w:szCs w:val="24"/>
        </w:rPr>
        <w:t>тридцати</w:t>
      </w:r>
      <w:r w:rsidR="00331C67">
        <w:rPr>
          <w:sz w:val="24"/>
          <w:szCs w:val="24"/>
        </w:rPr>
        <w:t>) дней</w:t>
      </w:r>
      <w:r w:rsidR="00F800A2" w:rsidRPr="00134F89">
        <w:rPr>
          <w:sz w:val="24"/>
          <w:szCs w:val="24"/>
        </w:rPr>
        <w:t xml:space="preserve"> с момента получения от </w:t>
      </w:r>
      <w:r w:rsidR="00F800A2">
        <w:rPr>
          <w:sz w:val="24"/>
          <w:szCs w:val="24"/>
        </w:rPr>
        <w:t>Исполнителя</w:t>
      </w:r>
      <w:r w:rsidR="004A2180">
        <w:rPr>
          <w:sz w:val="24"/>
          <w:szCs w:val="24"/>
        </w:rPr>
        <w:t xml:space="preserve"> готового Расчета</w:t>
      </w:r>
      <w:r w:rsidR="00F800A2" w:rsidRPr="00134F89">
        <w:rPr>
          <w:sz w:val="24"/>
          <w:szCs w:val="24"/>
        </w:rPr>
        <w:t>.</w:t>
      </w:r>
    </w:p>
    <w:p w:rsidR="00F800A2" w:rsidRPr="00134F89" w:rsidRDefault="00F800A2" w:rsidP="00FD5497">
      <w:pPr>
        <w:pStyle w:val="Normal1"/>
        <w:numPr>
          <w:ilvl w:val="1"/>
          <w:numId w:val="3"/>
        </w:numPr>
        <w:tabs>
          <w:tab w:val="clear" w:pos="144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134F89">
        <w:rPr>
          <w:sz w:val="24"/>
          <w:szCs w:val="24"/>
        </w:rPr>
        <w:t xml:space="preserve">На денежные суммы, которые выплачивает </w:t>
      </w:r>
      <w:r w:rsidRPr="00134F89">
        <w:rPr>
          <w:b/>
          <w:sz w:val="24"/>
          <w:szCs w:val="24"/>
        </w:rPr>
        <w:t>Заказчик</w:t>
      </w:r>
      <w:r w:rsidRPr="00134F89">
        <w:rPr>
          <w:sz w:val="24"/>
          <w:szCs w:val="24"/>
        </w:rPr>
        <w:t xml:space="preserve">  в соответстви</w:t>
      </w:r>
      <w:r>
        <w:rPr>
          <w:sz w:val="24"/>
          <w:szCs w:val="24"/>
        </w:rPr>
        <w:t>е</w:t>
      </w:r>
      <w:r w:rsidRPr="00134F89">
        <w:rPr>
          <w:sz w:val="24"/>
          <w:szCs w:val="24"/>
        </w:rPr>
        <w:t xml:space="preserve"> с настоящим Договором, не начисляются проценты по денежному обязательству (законные проценты) в соответствии с пунктом 1 статьи 317.1 Гражданского кодекса Российской Федерации.</w:t>
      </w:r>
    </w:p>
    <w:p w:rsidR="00F800A2" w:rsidRDefault="00F800A2" w:rsidP="00F800A2">
      <w:pPr>
        <w:pStyle w:val="Normal1"/>
        <w:tabs>
          <w:tab w:val="left" w:pos="1440"/>
        </w:tabs>
        <w:spacing w:before="0" w:line="240" w:lineRule="auto"/>
        <w:jc w:val="both"/>
        <w:rPr>
          <w:b/>
          <w:sz w:val="24"/>
          <w:szCs w:val="24"/>
        </w:rPr>
      </w:pP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jc w:val="both"/>
        <w:rPr>
          <w:b/>
          <w:sz w:val="24"/>
          <w:szCs w:val="24"/>
        </w:rPr>
      </w:pP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34F89">
        <w:rPr>
          <w:b/>
          <w:sz w:val="24"/>
          <w:szCs w:val="24"/>
        </w:rPr>
        <w:t>4. ПОРЯДОК СДАЧИ И ПРИЕМКИ РАБОТ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jc w:val="center"/>
        <w:rPr>
          <w:b/>
          <w:sz w:val="24"/>
          <w:szCs w:val="24"/>
        </w:rPr>
      </w:pP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left="360" w:firstLine="0"/>
        <w:rPr>
          <w:b/>
          <w:sz w:val="24"/>
          <w:szCs w:val="24"/>
        </w:rPr>
      </w:pP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i/>
          <w:iCs/>
          <w:sz w:val="24"/>
          <w:szCs w:val="24"/>
        </w:rPr>
      </w:pPr>
      <w:r w:rsidRPr="00134F89">
        <w:rPr>
          <w:b/>
          <w:bCs/>
          <w:noProof/>
          <w:sz w:val="24"/>
          <w:szCs w:val="24"/>
        </w:rPr>
        <w:t>4.1.</w:t>
      </w:r>
      <w:r w:rsidRPr="00134F89">
        <w:rPr>
          <w:sz w:val="24"/>
          <w:szCs w:val="24"/>
        </w:rPr>
        <w:t xml:space="preserve"> Сдача-приемка выполненных работ производится на основании актов сдачи-приемки выполненных работ.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bCs/>
          <w:sz w:val="24"/>
          <w:szCs w:val="24"/>
        </w:rPr>
      </w:pPr>
      <w:r w:rsidRPr="00134F89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>2</w:t>
      </w:r>
      <w:r w:rsidRPr="00134F89">
        <w:rPr>
          <w:b/>
          <w:bCs/>
          <w:sz w:val="24"/>
          <w:szCs w:val="24"/>
        </w:rPr>
        <w:t>.</w:t>
      </w:r>
      <w:r w:rsidRPr="00134F89">
        <w:rPr>
          <w:bCs/>
          <w:sz w:val="24"/>
          <w:szCs w:val="24"/>
        </w:rPr>
        <w:t xml:space="preserve"> В случае направления акта сдачи-приемки работ почтой с уведомлением датой получения материалов считается дата, поставленная на штемпеле почтового уведомления. В случае передачи акта сдачи-приемки работ и отчетных материалов нарочным датой получения материалов считается дата, проставленная представителем </w:t>
      </w:r>
      <w:r w:rsidRPr="00134F89">
        <w:rPr>
          <w:caps/>
          <w:sz w:val="24"/>
          <w:szCs w:val="24"/>
        </w:rPr>
        <w:t>Заказчика</w:t>
      </w:r>
      <w:r w:rsidRPr="00134F89">
        <w:rPr>
          <w:bCs/>
          <w:sz w:val="24"/>
          <w:szCs w:val="24"/>
        </w:rPr>
        <w:t xml:space="preserve"> на сопроводительном письме.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134F89">
        <w:rPr>
          <w:b/>
          <w:bCs/>
          <w:noProof/>
          <w:sz w:val="24"/>
          <w:szCs w:val="24"/>
        </w:rPr>
        <w:t>4.</w:t>
      </w:r>
      <w:r>
        <w:rPr>
          <w:b/>
          <w:bCs/>
          <w:noProof/>
          <w:sz w:val="24"/>
          <w:szCs w:val="24"/>
        </w:rPr>
        <w:t>3</w:t>
      </w:r>
      <w:r w:rsidRPr="00134F89">
        <w:rPr>
          <w:noProof/>
          <w:sz w:val="24"/>
          <w:szCs w:val="24"/>
        </w:rPr>
        <w:t>.</w:t>
      </w:r>
      <w:r w:rsidRPr="00134F89">
        <w:rPr>
          <w:sz w:val="24"/>
          <w:szCs w:val="24"/>
        </w:rPr>
        <w:t xml:space="preserve"> </w:t>
      </w:r>
      <w:r w:rsidRPr="00134F89">
        <w:rPr>
          <w:caps/>
          <w:sz w:val="24"/>
          <w:szCs w:val="24"/>
        </w:rPr>
        <w:t>Заказчик</w:t>
      </w:r>
      <w:r w:rsidRPr="00134F89">
        <w:rPr>
          <w:sz w:val="24"/>
          <w:szCs w:val="24"/>
        </w:rPr>
        <w:t xml:space="preserve"> в течение</w:t>
      </w:r>
      <w:r w:rsidRPr="00134F8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5</w:t>
      </w:r>
      <w:r w:rsidRPr="00134F89">
        <w:rPr>
          <w:noProof/>
          <w:sz w:val="24"/>
          <w:szCs w:val="24"/>
        </w:rPr>
        <w:t xml:space="preserve"> (</w:t>
      </w:r>
      <w:r>
        <w:rPr>
          <w:noProof/>
          <w:sz w:val="24"/>
          <w:szCs w:val="24"/>
        </w:rPr>
        <w:t>пяти</w:t>
      </w:r>
      <w:r w:rsidRPr="00134F89">
        <w:rPr>
          <w:noProof/>
          <w:sz w:val="24"/>
          <w:szCs w:val="24"/>
        </w:rPr>
        <w:t xml:space="preserve">) </w:t>
      </w:r>
      <w:r w:rsidRPr="00134F89">
        <w:rPr>
          <w:sz w:val="24"/>
          <w:szCs w:val="24"/>
        </w:rPr>
        <w:t xml:space="preserve">дней с момента получения отчетных документов и акта сдачи-приемки выполненных работ обязан организовать рассмотрение материалов, представленных </w:t>
      </w:r>
      <w:r w:rsidRPr="00134F89">
        <w:rPr>
          <w:caps/>
          <w:sz w:val="24"/>
          <w:szCs w:val="24"/>
        </w:rPr>
        <w:t>Исполнителем,</w:t>
      </w:r>
      <w:r w:rsidRPr="00134F89">
        <w:rPr>
          <w:sz w:val="24"/>
          <w:szCs w:val="24"/>
        </w:rPr>
        <w:t xml:space="preserve"> и направить </w:t>
      </w:r>
      <w:r w:rsidRPr="00134F89">
        <w:rPr>
          <w:caps/>
          <w:sz w:val="24"/>
          <w:szCs w:val="24"/>
        </w:rPr>
        <w:t>Исполнителю</w:t>
      </w:r>
      <w:r w:rsidRPr="00134F89">
        <w:rPr>
          <w:sz w:val="24"/>
          <w:szCs w:val="24"/>
        </w:rPr>
        <w:t xml:space="preserve"> подписанный акт сдачи-приемки работ или мотивированный отказ от приемки работ.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134F89">
        <w:rPr>
          <w:b/>
          <w:bCs/>
          <w:noProof/>
          <w:sz w:val="24"/>
          <w:szCs w:val="24"/>
        </w:rPr>
        <w:t>4.</w:t>
      </w:r>
      <w:r>
        <w:rPr>
          <w:b/>
          <w:bCs/>
          <w:noProof/>
          <w:sz w:val="24"/>
          <w:szCs w:val="24"/>
        </w:rPr>
        <w:t>4</w:t>
      </w:r>
      <w:r w:rsidRPr="00134F89">
        <w:rPr>
          <w:noProof/>
          <w:sz w:val="24"/>
          <w:szCs w:val="24"/>
        </w:rPr>
        <w:t>.</w:t>
      </w:r>
      <w:r w:rsidRPr="00134F89">
        <w:rPr>
          <w:sz w:val="24"/>
          <w:szCs w:val="24"/>
        </w:rPr>
        <w:t xml:space="preserve"> При мотивированном отказе </w:t>
      </w:r>
      <w:r w:rsidRPr="00134F89">
        <w:rPr>
          <w:caps/>
          <w:sz w:val="24"/>
          <w:szCs w:val="24"/>
        </w:rPr>
        <w:t>Заказчик</w:t>
      </w:r>
      <w:r w:rsidRPr="00134F89">
        <w:rPr>
          <w:b/>
          <w:bCs/>
          <w:sz w:val="24"/>
          <w:szCs w:val="24"/>
        </w:rPr>
        <w:t xml:space="preserve"> </w:t>
      </w:r>
      <w:r w:rsidRPr="00134F89">
        <w:rPr>
          <w:sz w:val="24"/>
          <w:szCs w:val="24"/>
        </w:rPr>
        <w:t xml:space="preserve">с участием </w:t>
      </w:r>
      <w:r w:rsidRPr="00134F89">
        <w:rPr>
          <w:caps/>
          <w:sz w:val="24"/>
          <w:szCs w:val="24"/>
        </w:rPr>
        <w:t>Исполнителя</w:t>
      </w:r>
      <w:r w:rsidRPr="00134F89">
        <w:rPr>
          <w:b/>
          <w:bCs/>
          <w:sz w:val="24"/>
          <w:szCs w:val="24"/>
        </w:rPr>
        <w:t xml:space="preserve"> </w:t>
      </w:r>
      <w:r w:rsidRPr="00134F89">
        <w:rPr>
          <w:sz w:val="24"/>
          <w:szCs w:val="24"/>
        </w:rPr>
        <w:t>составляет протокол с замечаниями и перечнем необходимых доработок, сроков их выполнения.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134F89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>5</w:t>
      </w:r>
      <w:r w:rsidRPr="00134F89">
        <w:rPr>
          <w:sz w:val="24"/>
          <w:szCs w:val="24"/>
        </w:rPr>
        <w:t xml:space="preserve">. В случае невыполнения </w:t>
      </w:r>
      <w:r w:rsidRPr="00134F89">
        <w:rPr>
          <w:caps/>
          <w:sz w:val="24"/>
          <w:szCs w:val="24"/>
        </w:rPr>
        <w:t>Заказчиком</w:t>
      </w:r>
      <w:r w:rsidRPr="00134F89">
        <w:rPr>
          <w:b/>
          <w:bCs/>
          <w:sz w:val="24"/>
          <w:szCs w:val="24"/>
        </w:rPr>
        <w:t xml:space="preserve"> </w:t>
      </w:r>
      <w:r w:rsidRPr="00134F89">
        <w:rPr>
          <w:sz w:val="24"/>
          <w:szCs w:val="24"/>
        </w:rPr>
        <w:t>п. 4</w:t>
      </w:r>
      <w:r w:rsidRPr="00134F89">
        <w:rPr>
          <w:noProof/>
          <w:sz w:val="24"/>
          <w:szCs w:val="24"/>
        </w:rPr>
        <w:t>.4.</w:t>
      </w:r>
      <w:r w:rsidRPr="00134F89">
        <w:rPr>
          <w:sz w:val="24"/>
          <w:szCs w:val="24"/>
        </w:rPr>
        <w:t xml:space="preserve"> настоящего Договора работа считается принятой.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jc w:val="both"/>
        <w:rPr>
          <w:sz w:val="24"/>
          <w:szCs w:val="24"/>
        </w:rPr>
      </w:pP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34F89">
        <w:rPr>
          <w:b/>
          <w:sz w:val="24"/>
          <w:szCs w:val="24"/>
        </w:rPr>
        <w:t>5. СРОК ПРОВЕДЕНИЯ РАБОТ</w:t>
      </w:r>
    </w:p>
    <w:p w:rsidR="00F800A2" w:rsidRPr="00134F89" w:rsidRDefault="00F800A2" w:rsidP="00F800A2">
      <w:pPr>
        <w:pStyle w:val="Normal1"/>
        <w:tabs>
          <w:tab w:val="left" w:pos="1440"/>
        </w:tabs>
        <w:spacing w:before="0" w:line="240" w:lineRule="auto"/>
        <w:jc w:val="center"/>
        <w:rPr>
          <w:b/>
          <w:sz w:val="24"/>
          <w:szCs w:val="24"/>
        </w:rPr>
      </w:pPr>
    </w:p>
    <w:p w:rsidR="00F800A2" w:rsidRPr="00FD5497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FD5497">
        <w:rPr>
          <w:b/>
          <w:sz w:val="24"/>
          <w:szCs w:val="24"/>
        </w:rPr>
        <w:t>5.1</w:t>
      </w:r>
      <w:r w:rsidRPr="00C75C8A">
        <w:rPr>
          <w:sz w:val="24"/>
          <w:szCs w:val="24"/>
        </w:rPr>
        <w:t>.</w:t>
      </w:r>
      <w:r w:rsidRPr="00134F89">
        <w:rPr>
          <w:b/>
          <w:sz w:val="24"/>
          <w:szCs w:val="24"/>
        </w:rPr>
        <w:t xml:space="preserve"> </w:t>
      </w:r>
      <w:r w:rsidRPr="00FD5497">
        <w:rPr>
          <w:sz w:val="24"/>
          <w:szCs w:val="24"/>
        </w:rPr>
        <w:t>Начало выполнения работ – с момента заключения договора, окончание</w:t>
      </w:r>
      <w:r w:rsidR="006E4625" w:rsidRPr="00FD5497">
        <w:rPr>
          <w:sz w:val="24"/>
          <w:szCs w:val="24"/>
        </w:rPr>
        <w:t xml:space="preserve"> выполнения работ – до 30 ноября 2021</w:t>
      </w:r>
      <w:r w:rsidRPr="00FD5497">
        <w:rPr>
          <w:sz w:val="24"/>
          <w:szCs w:val="24"/>
        </w:rPr>
        <w:t xml:space="preserve"> г. </w:t>
      </w:r>
    </w:p>
    <w:p w:rsidR="00F800A2" w:rsidRDefault="00F800A2" w:rsidP="00F800A2">
      <w:pPr>
        <w:pStyle w:val="Normal1"/>
        <w:tabs>
          <w:tab w:val="left" w:pos="1440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F800A2" w:rsidRDefault="00F800A2" w:rsidP="00F800A2">
      <w:pPr>
        <w:spacing w:before="120"/>
        <w:jc w:val="center"/>
        <w:rPr>
          <w:b/>
        </w:rPr>
      </w:pPr>
      <w:r w:rsidRPr="00134F89">
        <w:rPr>
          <w:b/>
        </w:rPr>
        <w:t>6.</w:t>
      </w:r>
      <w:r w:rsidR="00FD5497">
        <w:rPr>
          <w:b/>
        </w:rPr>
        <w:t xml:space="preserve"> </w:t>
      </w:r>
      <w:r w:rsidRPr="00134F89">
        <w:rPr>
          <w:b/>
        </w:rPr>
        <w:t>АРБИТРАЖ</w:t>
      </w:r>
    </w:p>
    <w:p w:rsidR="00FD5497" w:rsidRPr="00134F89" w:rsidRDefault="00FD5497" w:rsidP="00F800A2">
      <w:pPr>
        <w:spacing w:before="120"/>
        <w:jc w:val="center"/>
        <w:rPr>
          <w:b/>
        </w:rPr>
      </w:pPr>
    </w:p>
    <w:p w:rsidR="00F800A2" w:rsidRDefault="00F800A2" w:rsidP="00FD5497">
      <w:pPr>
        <w:numPr>
          <w:ilvl w:val="1"/>
          <w:numId w:val="5"/>
        </w:numPr>
        <w:ind w:left="0" w:firstLine="0"/>
      </w:pPr>
      <w:r w:rsidRPr="00134F89">
        <w:t>Стороны подтверждают, что предпримут все усилия для разрешения спорных вопросов путем переговоров. В случае не достижения согласия, спорные вопросы решаются Арбитражным судом  Санкт-Петербурга и Ленинградской области.</w:t>
      </w:r>
    </w:p>
    <w:p w:rsidR="00FD5497" w:rsidRPr="00134F89" w:rsidRDefault="00FD5497" w:rsidP="00FD5497"/>
    <w:p w:rsidR="00F800A2" w:rsidRPr="00134F89" w:rsidRDefault="00F800A2" w:rsidP="00F800A2">
      <w:pPr>
        <w:numPr>
          <w:ilvl w:val="0"/>
          <w:numId w:val="5"/>
        </w:numPr>
        <w:spacing w:before="120"/>
        <w:jc w:val="center"/>
        <w:rPr>
          <w:b/>
        </w:rPr>
      </w:pPr>
      <w:r w:rsidRPr="00134F89">
        <w:rPr>
          <w:b/>
        </w:rPr>
        <w:lastRenderedPageBreak/>
        <w:t>ПРОЧИЕ УСЛОВИЯ</w:t>
      </w:r>
    </w:p>
    <w:p w:rsidR="00F800A2" w:rsidRPr="00134F89" w:rsidRDefault="00F800A2" w:rsidP="00F800A2">
      <w:pPr>
        <w:spacing w:before="120"/>
        <w:jc w:val="center"/>
        <w:rPr>
          <w:b/>
        </w:rPr>
      </w:pPr>
    </w:p>
    <w:p w:rsidR="00F800A2" w:rsidRPr="00134F89" w:rsidRDefault="00F800A2" w:rsidP="00F800A2">
      <w:pPr>
        <w:tabs>
          <w:tab w:val="left" w:pos="0"/>
        </w:tabs>
        <w:ind w:left="142"/>
        <w:jc w:val="both"/>
        <w:rPr>
          <w:spacing w:val="-1"/>
        </w:rPr>
      </w:pPr>
      <w:r w:rsidRPr="00FD5497">
        <w:rPr>
          <w:b/>
          <w:spacing w:val="-1"/>
        </w:rPr>
        <w:t>7.1</w:t>
      </w:r>
      <w:r w:rsidRPr="00134F89">
        <w:rPr>
          <w:spacing w:val="-1"/>
        </w:rPr>
        <w:t>.</w:t>
      </w:r>
      <w:r w:rsidRPr="00134F89">
        <w:rPr>
          <w:spacing w:val="-1"/>
        </w:rPr>
        <w:tab/>
        <w:t>Настоящий Договор вступает в силу со дня его подписания сторонами и действует до момента выполнения сторонами обязательств по настоящему Договору.</w:t>
      </w:r>
    </w:p>
    <w:p w:rsidR="00F800A2" w:rsidRPr="00134F89" w:rsidRDefault="00F800A2" w:rsidP="00F800A2">
      <w:pPr>
        <w:tabs>
          <w:tab w:val="left" w:pos="0"/>
        </w:tabs>
        <w:ind w:left="142"/>
        <w:jc w:val="both"/>
        <w:rPr>
          <w:spacing w:val="-1"/>
        </w:rPr>
      </w:pPr>
      <w:r w:rsidRPr="00FD5497">
        <w:rPr>
          <w:b/>
          <w:spacing w:val="-1"/>
        </w:rPr>
        <w:t>7.2</w:t>
      </w:r>
      <w:r w:rsidRPr="00134F89">
        <w:rPr>
          <w:spacing w:val="-1"/>
        </w:rPr>
        <w:t>.</w:t>
      </w:r>
      <w:r w:rsidRPr="00134F89">
        <w:rPr>
          <w:spacing w:val="-1"/>
        </w:rPr>
        <w:tab/>
        <w:t>Все изменения и дополнения к настоящему Договору действительны только в том случае, если они совершены в письменной форме и подписаны обеими Сторонами.</w:t>
      </w:r>
    </w:p>
    <w:p w:rsidR="00F800A2" w:rsidRPr="00134F89" w:rsidRDefault="00F800A2" w:rsidP="00F800A2">
      <w:pPr>
        <w:tabs>
          <w:tab w:val="left" w:pos="0"/>
        </w:tabs>
        <w:ind w:left="142"/>
        <w:jc w:val="both"/>
        <w:rPr>
          <w:spacing w:val="-1"/>
        </w:rPr>
      </w:pPr>
      <w:r w:rsidRPr="00FD5497">
        <w:rPr>
          <w:b/>
          <w:spacing w:val="-1"/>
        </w:rPr>
        <w:t>7.3.</w:t>
      </w:r>
      <w:r w:rsidRPr="00FD5497">
        <w:rPr>
          <w:b/>
          <w:spacing w:val="-1"/>
        </w:rPr>
        <w:tab/>
      </w:r>
      <w:r w:rsidRPr="00134F89">
        <w:rPr>
          <w:spacing w:val="-1"/>
        </w:rPr>
        <w:t>Все приложения, упомянутые в настоящем Договоре, являются его неотъемлемой частью.</w:t>
      </w:r>
    </w:p>
    <w:p w:rsidR="00F800A2" w:rsidRPr="00134F89" w:rsidRDefault="00F800A2" w:rsidP="00F800A2">
      <w:pPr>
        <w:tabs>
          <w:tab w:val="left" w:pos="0"/>
        </w:tabs>
        <w:ind w:left="142"/>
        <w:jc w:val="both"/>
        <w:rPr>
          <w:spacing w:val="-1"/>
        </w:rPr>
      </w:pPr>
      <w:r w:rsidRPr="00FD5497">
        <w:rPr>
          <w:b/>
          <w:spacing w:val="-1"/>
        </w:rPr>
        <w:t>7.4.</w:t>
      </w:r>
      <w:r w:rsidRPr="00FD5497">
        <w:rPr>
          <w:b/>
          <w:spacing w:val="-1"/>
        </w:rPr>
        <w:tab/>
      </w:r>
      <w:r w:rsidRPr="00134F89">
        <w:rPr>
          <w:spacing w:val="-1"/>
        </w:rPr>
        <w:t>Договор составлен в двух экземплярах, по одному для каждой из Сторон.</w:t>
      </w:r>
    </w:p>
    <w:p w:rsidR="00F800A2" w:rsidRPr="00134F89" w:rsidRDefault="00F800A2" w:rsidP="00F800A2">
      <w:pPr>
        <w:ind w:left="142"/>
        <w:jc w:val="both"/>
        <w:rPr>
          <w:spacing w:val="-13"/>
        </w:rPr>
      </w:pPr>
    </w:p>
    <w:p w:rsidR="00F800A2" w:rsidRPr="00134F89" w:rsidRDefault="00F800A2" w:rsidP="00F800A2">
      <w:pPr>
        <w:numPr>
          <w:ilvl w:val="0"/>
          <w:numId w:val="5"/>
        </w:numPr>
        <w:jc w:val="center"/>
        <w:rPr>
          <w:b/>
          <w:bCs/>
        </w:rPr>
      </w:pPr>
      <w:r w:rsidRPr="00134F89">
        <w:rPr>
          <w:b/>
          <w:bCs/>
        </w:rPr>
        <w:t xml:space="preserve">ПРИЛОЖЕНИЯ  </w:t>
      </w:r>
    </w:p>
    <w:p w:rsidR="00F800A2" w:rsidRPr="00134F89" w:rsidRDefault="00F800A2" w:rsidP="00F800A2">
      <w:pPr>
        <w:jc w:val="center"/>
        <w:rPr>
          <w:b/>
          <w:bCs/>
        </w:rPr>
      </w:pPr>
    </w:p>
    <w:p w:rsidR="00F800A2" w:rsidRPr="00134F89" w:rsidRDefault="00F800A2" w:rsidP="006E4625">
      <w:pPr>
        <w:ind w:left="142"/>
        <w:jc w:val="both"/>
        <w:rPr>
          <w:spacing w:val="-1"/>
        </w:rPr>
      </w:pPr>
      <w:r w:rsidRPr="00FD5497">
        <w:rPr>
          <w:b/>
          <w:spacing w:val="-1"/>
        </w:rPr>
        <w:t>8.1</w:t>
      </w:r>
      <w:r w:rsidRPr="00134F89">
        <w:rPr>
          <w:spacing w:val="-1"/>
        </w:rPr>
        <w:t>.</w:t>
      </w:r>
      <w:r w:rsidRPr="00134F89">
        <w:rPr>
          <w:spacing w:val="-1"/>
        </w:rPr>
        <w:tab/>
        <w:t xml:space="preserve">Приложение № 1 –  Техническое задание </w:t>
      </w:r>
    </w:p>
    <w:p w:rsidR="00F800A2" w:rsidRDefault="00F800A2" w:rsidP="00F800A2">
      <w:pPr>
        <w:ind w:left="142"/>
        <w:jc w:val="both"/>
        <w:rPr>
          <w:spacing w:val="-1"/>
        </w:rPr>
      </w:pPr>
    </w:p>
    <w:tbl>
      <w:tblPr>
        <w:tblpPr w:leftFromText="180" w:rightFromText="180" w:vertAnchor="text" w:horzAnchor="margin" w:tblpY="710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F800A2" w:rsidTr="000768DB">
        <w:trPr>
          <w:cantSplit/>
        </w:trPr>
        <w:tc>
          <w:tcPr>
            <w:tcW w:w="4788" w:type="dxa"/>
            <w:shd w:val="clear" w:color="auto" w:fill="auto"/>
          </w:tcPr>
          <w:p w:rsidR="00F800A2" w:rsidRDefault="00F800A2" w:rsidP="007B7034">
            <w:pPr>
              <w:shd w:val="clear" w:color="auto" w:fill="FFFFFF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ЗАКАЗЧИК:</w:t>
            </w:r>
          </w:p>
          <w:p w:rsidR="00F800A2" w:rsidRDefault="00F800A2" w:rsidP="007B7034">
            <w:pPr>
              <w:tabs>
                <w:tab w:val="num" w:pos="567"/>
              </w:tabs>
              <w:rPr>
                <w:b/>
              </w:rPr>
            </w:pPr>
            <w:r>
              <w:rPr>
                <w:b/>
              </w:rPr>
              <w:t>АО «Выборгтеплоэнерго»</w:t>
            </w:r>
          </w:p>
          <w:p w:rsidR="00F800A2" w:rsidRDefault="00F800A2" w:rsidP="007B7034">
            <w:pPr>
              <w:tabs>
                <w:tab w:val="num" w:pos="0"/>
              </w:tabs>
            </w:pPr>
            <w:r>
              <w:t xml:space="preserve">188800, г. Выборг, </w:t>
            </w:r>
            <w:proofErr w:type="gramStart"/>
            <w:r>
              <w:t>Ленинградская</w:t>
            </w:r>
            <w:proofErr w:type="gramEnd"/>
            <w:r>
              <w:t xml:space="preserve"> обл., </w:t>
            </w:r>
          </w:p>
          <w:p w:rsidR="00F800A2" w:rsidRDefault="00F800A2" w:rsidP="007B7034">
            <w:pPr>
              <w:tabs>
                <w:tab w:val="num" w:pos="0"/>
              </w:tabs>
            </w:pPr>
            <w:r>
              <w:t>ул. Сухова д.2</w:t>
            </w:r>
          </w:p>
          <w:p w:rsidR="00F800A2" w:rsidRDefault="00F800A2" w:rsidP="007B7034">
            <w:pPr>
              <w:tabs>
                <w:tab w:val="num" w:pos="0"/>
              </w:tabs>
            </w:pPr>
            <w:r>
              <w:t>Тел.\факс (81378)26587; 21483</w:t>
            </w:r>
          </w:p>
          <w:p w:rsidR="00F800A2" w:rsidRDefault="00F800A2" w:rsidP="007B7034">
            <w:pPr>
              <w:tabs>
                <w:tab w:val="num" w:pos="567"/>
              </w:tabs>
              <w:rPr>
                <w:b/>
              </w:rPr>
            </w:pPr>
            <w:r>
              <w:t>ИНН4704062064КПП 470401001</w:t>
            </w:r>
          </w:p>
          <w:p w:rsidR="00F800A2" w:rsidRDefault="00F800A2" w:rsidP="007B7034">
            <w:pPr>
              <w:tabs>
                <w:tab w:val="num" w:pos="0"/>
              </w:tabs>
            </w:pPr>
            <w:r>
              <w:t xml:space="preserve">р/с </w:t>
            </w:r>
            <w:proofErr w:type="spellStart"/>
            <w:proofErr w:type="gramStart"/>
            <w:r>
              <w:t>с</w:t>
            </w:r>
            <w:proofErr w:type="spellEnd"/>
            <w:proofErr w:type="gramEnd"/>
            <w:r>
              <w:t xml:space="preserve"> 40702810055390000440</w:t>
            </w:r>
          </w:p>
          <w:p w:rsidR="00F800A2" w:rsidRDefault="00F800A2" w:rsidP="007B7034">
            <w:r>
              <w:t>в Северо-Западный банк ПАО «Сбербанк</w:t>
            </w:r>
          </w:p>
          <w:p w:rsidR="00F800A2" w:rsidRDefault="00F800A2" w:rsidP="007B7034">
            <w:pPr>
              <w:tabs>
                <w:tab w:val="num" w:pos="0"/>
              </w:tabs>
            </w:pPr>
            <w:r>
              <w:t>России» г. Санкт-Петербург</w:t>
            </w:r>
          </w:p>
          <w:p w:rsidR="00F800A2" w:rsidRDefault="00F800A2" w:rsidP="007B7034">
            <w:pPr>
              <w:tabs>
                <w:tab w:val="num" w:pos="0"/>
              </w:tabs>
            </w:pPr>
            <w:r>
              <w:t>БИК 044030653</w:t>
            </w:r>
          </w:p>
          <w:p w:rsidR="00F800A2" w:rsidRDefault="00F800A2" w:rsidP="007B7034">
            <w:pPr>
              <w:tabs>
                <w:tab w:val="num" w:pos="567"/>
              </w:tabs>
            </w:pPr>
            <w:r>
              <w:t>к/с 30101810500000000653</w:t>
            </w:r>
          </w:p>
          <w:p w:rsidR="00F800A2" w:rsidRDefault="00F800A2" w:rsidP="007B7034">
            <w:pPr>
              <w:tabs>
                <w:tab w:val="num" w:pos="567"/>
              </w:tabs>
            </w:pPr>
            <w:r>
              <w:t xml:space="preserve">ОГРН 1054700176893  ОКПО 75115131 </w:t>
            </w:r>
          </w:p>
          <w:p w:rsidR="00271AFC" w:rsidRDefault="00271AFC" w:rsidP="007B7034">
            <w:pPr>
              <w:rPr>
                <w:b/>
              </w:rPr>
            </w:pPr>
          </w:p>
          <w:p w:rsidR="00271AFC" w:rsidRDefault="00271AFC" w:rsidP="007B7034">
            <w:pPr>
              <w:rPr>
                <w:b/>
              </w:rPr>
            </w:pPr>
          </w:p>
          <w:p w:rsidR="00271AFC" w:rsidRDefault="00271AFC" w:rsidP="007B7034">
            <w:pPr>
              <w:rPr>
                <w:b/>
              </w:rPr>
            </w:pPr>
          </w:p>
          <w:p w:rsidR="00271AFC" w:rsidRDefault="00271AFC" w:rsidP="007B7034">
            <w:pPr>
              <w:rPr>
                <w:b/>
              </w:rPr>
            </w:pPr>
          </w:p>
          <w:p w:rsidR="00271AFC" w:rsidRDefault="00271AFC" w:rsidP="007B7034">
            <w:pPr>
              <w:rPr>
                <w:b/>
              </w:rPr>
            </w:pPr>
          </w:p>
          <w:p w:rsidR="00271AFC" w:rsidRDefault="00271AFC" w:rsidP="007B7034">
            <w:pPr>
              <w:rPr>
                <w:b/>
              </w:rPr>
            </w:pPr>
          </w:p>
          <w:p w:rsidR="00271AFC" w:rsidRDefault="00271AFC" w:rsidP="007B7034">
            <w:pPr>
              <w:rPr>
                <w:b/>
              </w:rPr>
            </w:pPr>
          </w:p>
          <w:p w:rsidR="00271AFC" w:rsidRDefault="00271AFC" w:rsidP="007B7034">
            <w:pPr>
              <w:rPr>
                <w:b/>
              </w:rPr>
            </w:pPr>
          </w:p>
          <w:p w:rsidR="00F800A2" w:rsidRDefault="00F800A2" w:rsidP="007B7034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F800A2" w:rsidRDefault="00F800A2" w:rsidP="007B7034">
            <w:pPr>
              <w:rPr>
                <w:b/>
              </w:rPr>
            </w:pPr>
            <w:r>
              <w:rPr>
                <w:b/>
              </w:rPr>
              <w:t>АО «Выборгтеплоэнерго»</w:t>
            </w:r>
          </w:p>
          <w:p w:rsidR="000768DB" w:rsidRDefault="000768DB" w:rsidP="007B7034">
            <w:pPr>
              <w:rPr>
                <w:b/>
              </w:rPr>
            </w:pPr>
          </w:p>
          <w:p w:rsidR="000768DB" w:rsidRDefault="000768DB" w:rsidP="007B7034">
            <w:pPr>
              <w:rPr>
                <w:b/>
              </w:rPr>
            </w:pPr>
          </w:p>
          <w:p w:rsidR="00F800A2" w:rsidRDefault="006E4625" w:rsidP="007B7034">
            <w:pPr>
              <w:rPr>
                <w:b/>
              </w:rPr>
            </w:pPr>
            <w:r>
              <w:rPr>
                <w:b/>
              </w:rPr>
              <w:t>________________ А.В. Кривонос</w:t>
            </w:r>
          </w:p>
          <w:p w:rsidR="00F800A2" w:rsidRPr="002E7FC8" w:rsidRDefault="00F800A2" w:rsidP="007B7034"/>
        </w:tc>
        <w:tc>
          <w:tcPr>
            <w:tcW w:w="4680" w:type="dxa"/>
            <w:shd w:val="clear" w:color="auto" w:fill="auto"/>
          </w:tcPr>
          <w:p w:rsidR="00F800A2" w:rsidRDefault="00F800A2" w:rsidP="007B7034">
            <w:pPr>
              <w:ind w:right="-1"/>
            </w:pPr>
            <w:r>
              <w:t>ИСПОЛНИТЕЛЬ:</w:t>
            </w:r>
          </w:p>
          <w:p w:rsidR="002C05D3" w:rsidRPr="002C05D3" w:rsidRDefault="002C05D3" w:rsidP="002C05D3">
            <w:pPr>
              <w:ind w:right="-1"/>
              <w:rPr>
                <w:b/>
              </w:rPr>
            </w:pPr>
            <w:r w:rsidRPr="002C05D3">
              <w:rPr>
                <w:b/>
              </w:rPr>
              <w:t xml:space="preserve">ООО «Энтерпрайз </w:t>
            </w:r>
            <w:proofErr w:type="spellStart"/>
            <w:r w:rsidRPr="002C05D3">
              <w:rPr>
                <w:b/>
              </w:rPr>
              <w:t>Энерго</w:t>
            </w:r>
            <w:proofErr w:type="spellEnd"/>
            <w:r w:rsidRPr="002C05D3">
              <w:rPr>
                <w:b/>
              </w:rPr>
              <w:t>»</w:t>
            </w:r>
          </w:p>
          <w:p w:rsidR="002C05D3" w:rsidRDefault="002C05D3" w:rsidP="002C05D3">
            <w:pPr>
              <w:ind w:right="-1"/>
            </w:pPr>
            <w:r>
              <w:t>199034 Санкт-Петербург, ул. Репина, д.19, лит. А, пом. 2-н</w:t>
            </w:r>
          </w:p>
          <w:p w:rsidR="002C05D3" w:rsidRDefault="002C05D3" w:rsidP="002C05D3">
            <w:pPr>
              <w:ind w:right="-1"/>
            </w:pPr>
            <w:r>
              <w:t>Тел.  8 911 920 13 84</w:t>
            </w:r>
          </w:p>
          <w:p w:rsidR="002C05D3" w:rsidRDefault="002C05D3" w:rsidP="002C05D3">
            <w:pPr>
              <w:ind w:right="-1"/>
            </w:pPr>
            <w:r>
              <w:t>Факс (812) 599 59 33</w:t>
            </w:r>
          </w:p>
          <w:p w:rsidR="002C05D3" w:rsidRDefault="002C05D3" w:rsidP="002C05D3">
            <w:pPr>
              <w:ind w:right="-1"/>
            </w:pPr>
            <w:r>
              <w:t>ИНН 7801557029   КПП 780101001</w:t>
            </w:r>
          </w:p>
          <w:p w:rsidR="002C05D3" w:rsidRDefault="002C05D3" w:rsidP="002C05D3">
            <w:pPr>
              <w:ind w:right="-1"/>
            </w:pPr>
            <w:r>
              <w:t>ОГРН 1117847410020   ОКВЭД – 73.1, 74.3, 74.8, 74.84</w:t>
            </w:r>
          </w:p>
          <w:p w:rsidR="002C05D3" w:rsidRDefault="002C05D3" w:rsidP="002C05D3">
            <w:pPr>
              <w:ind w:right="-1"/>
            </w:pPr>
            <w:r>
              <w:t>АКБ «АВАНГАРД»</w:t>
            </w:r>
          </w:p>
          <w:p w:rsidR="002C05D3" w:rsidRDefault="002C05D3" w:rsidP="002C05D3">
            <w:pPr>
              <w:ind w:right="-1"/>
            </w:pPr>
            <w:proofErr w:type="gramStart"/>
            <w:r>
              <w:t>р</w:t>
            </w:r>
            <w:proofErr w:type="gramEnd"/>
            <w:r>
              <w:t>/с № 40702810602100018333</w:t>
            </w:r>
          </w:p>
          <w:p w:rsidR="002C05D3" w:rsidRDefault="002C05D3" w:rsidP="002C05D3">
            <w:pPr>
              <w:ind w:right="-1"/>
            </w:pPr>
            <w:r>
              <w:t>к/с 30101810000000000201</w:t>
            </w:r>
          </w:p>
          <w:p w:rsidR="002C05D3" w:rsidRDefault="002C05D3" w:rsidP="002C05D3">
            <w:pPr>
              <w:ind w:right="-1"/>
            </w:pPr>
            <w:r>
              <w:t>ИНН 7702021163  КПП 775001001</w:t>
            </w:r>
          </w:p>
          <w:p w:rsidR="002C05D3" w:rsidRDefault="002C05D3" w:rsidP="002C05D3">
            <w:pPr>
              <w:ind w:right="-1"/>
            </w:pPr>
            <w:r>
              <w:t>БИК 044525201  Код ОКПО 29304028</w:t>
            </w:r>
          </w:p>
          <w:p w:rsidR="00271AFC" w:rsidRDefault="00271AFC" w:rsidP="00271AFC">
            <w:pPr>
              <w:rPr>
                <w:b/>
              </w:rPr>
            </w:pPr>
          </w:p>
          <w:p w:rsidR="00271AFC" w:rsidRDefault="00271AFC" w:rsidP="00271AFC">
            <w:pPr>
              <w:rPr>
                <w:b/>
              </w:rPr>
            </w:pPr>
          </w:p>
          <w:p w:rsidR="00271AFC" w:rsidRDefault="00271AFC" w:rsidP="00271AFC">
            <w:pPr>
              <w:rPr>
                <w:b/>
              </w:rPr>
            </w:pPr>
          </w:p>
          <w:p w:rsidR="00271AFC" w:rsidRDefault="00271AFC" w:rsidP="00271AFC">
            <w:pPr>
              <w:rPr>
                <w:b/>
              </w:rPr>
            </w:pPr>
          </w:p>
          <w:p w:rsidR="00271AFC" w:rsidRDefault="00271AFC" w:rsidP="00271AFC">
            <w:pPr>
              <w:rPr>
                <w:b/>
              </w:rPr>
            </w:pPr>
          </w:p>
          <w:p w:rsidR="00271AFC" w:rsidRDefault="00271AFC" w:rsidP="00271AFC">
            <w:pPr>
              <w:rPr>
                <w:b/>
              </w:rPr>
            </w:pPr>
          </w:p>
          <w:p w:rsidR="00271AFC" w:rsidRDefault="00271AFC" w:rsidP="00271AFC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271AFC" w:rsidRPr="002C05D3" w:rsidRDefault="00271AFC" w:rsidP="00271AFC">
            <w:pPr>
              <w:ind w:right="-1"/>
              <w:rPr>
                <w:b/>
              </w:rPr>
            </w:pPr>
            <w:r w:rsidRPr="002C05D3">
              <w:rPr>
                <w:b/>
              </w:rPr>
              <w:t xml:space="preserve">ООО «Энтерпрайз </w:t>
            </w:r>
            <w:proofErr w:type="spellStart"/>
            <w:r w:rsidRPr="002C05D3">
              <w:rPr>
                <w:b/>
              </w:rPr>
              <w:t>Энерго</w:t>
            </w:r>
            <w:proofErr w:type="spellEnd"/>
            <w:r w:rsidRPr="002C05D3">
              <w:rPr>
                <w:b/>
              </w:rPr>
              <w:t>»</w:t>
            </w:r>
          </w:p>
          <w:p w:rsidR="000768DB" w:rsidRDefault="000768DB" w:rsidP="002C05D3">
            <w:pPr>
              <w:ind w:right="-1"/>
            </w:pPr>
          </w:p>
          <w:p w:rsidR="000768DB" w:rsidRDefault="000768DB" w:rsidP="002C05D3">
            <w:pPr>
              <w:ind w:right="-1"/>
            </w:pPr>
          </w:p>
          <w:p w:rsidR="002C05D3" w:rsidRDefault="00271AFC" w:rsidP="002C05D3">
            <w:pPr>
              <w:ind w:right="-1"/>
            </w:pPr>
            <w:r>
              <w:t>____________________</w:t>
            </w:r>
            <w:r w:rsidRPr="00271AFC">
              <w:rPr>
                <w:b/>
              </w:rPr>
              <w:t>Д.Ф. Боровский</w:t>
            </w:r>
          </w:p>
        </w:tc>
      </w:tr>
    </w:tbl>
    <w:p w:rsidR="00047DD4" w:rsidRDefault="00047DD4"/>
    <w:p w:rsidR="00047DD4" w:rsidRPr="00047DD4" w:rsidRDefault="00047DD4" w:rsidP="00047DD4"/>
    <w:p w:rsidR="00047DD4" w:rsidRPr="00047DD4" w:rsidRDefault="00047DD4" w:rsidP="00047DD4"/>
    <w:p w:rsidR="00047DD4" w:rsidRDefault="00047DD4">
      <w:pPr>
        <w:spacing w:after="160" w:line="259" w:lineRule="auto"/>
      </w:pPr>
      <w:r>
        <w:br w:type="page"/>
      </w:r>
    </w:p>
    <w:p w:rsidR="00B03CB3" w:rsidRPr="00FD5497" w:rsidRDefault="00B03CB3" w:rsidP="00B03CB3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FD5497">
        <w:rPr>
          <w:b/>
          <w:sz w:val="22"/>
          <w:szCs w:val="22"/>
        </w:rPr>
        <w:lastRenderedPageBreak/>
        <w:t xml:space="preserve">Приложение №1 </w:t>
      </w:r>
    </w:p>
    <w:p w:rsidR="00B03CB3" w:rsidRPr="00FD5497" w:rsidRDefault="006E4625" w:rsidP="00B03CB3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FD5497">
        <w:rPr>
          <w:b/>
          <w:sz w:val="22"/>
          <w:szCs w:val="22"/>
        </w:rPr>
        <w:t xml:space="preserve">к Договору № </w:t>
      </w:r>
      <w:r w:rsidR="00FD5497" w:rsidRPr="00FD5497">
        <w:rPr>
          <w:b/>
          <w:sz w:val="22"/>
          <w:szCs w:val="22"/>
        </w:rPr>
        <w:t xml:space="preserve">100-21-ЕП </w:t>
      </w:r>
      <w:r w:rsidR="00B03CB3" w:rsidRPr="00FD5497">
        <w:rPr>
          <w:b/>
          <w:sz w:val="22"/>
          <w:szCs w:val="22"/>
        </w:rPr>
        <w:t>от «0</w:t>
      </w:r>
      <w:r w:rsidR="00FD5497" w:rsidRPr="00FD5497">
        <w:rPr>
          <w:b/>
          <w:sz w:val="22"/>
          <w:szCs w:val="22"/>
        </w:rPr>
        <w:t>9</w:t>
      </w:r>
      <w:r w:rsidRPr="00FD5497">
        <w:rPr>
          <w:b/>
          <w:sz w:val="22"/>
          <w:szCs w:val="22"/>
        </w:rPr>
        <w:t>» ноября  2021</w:t>
      </w:r>
      <w:r w:rsidR="00B03CB3" w:rsidRPr="00FD5497">
        <w:rPr>
          <w:b/>
          <w:sz w:val="22"/>
          <w:szCs w:val="22"/>
        </w:rPr>
        <w:t xml:space="preserve"> г.</w:t>
      </w:r>
    </w:p>
    <w:p w:rsidR="00B03CB3" w:rsidRDefault="00B03CB3" w:rsidP="00B03CB3">
      <w:pPr>
        <w:pStyle w:val="8"/>
        <w:spacing w:before="0"/>
        <w:jc w:val="center"/>
        <w:rPr>
          <w:rFonts w:ascii="Times New Roman" w:hAnsi="Times New Roman"/>
          <w:b/>
          <w:bCs/>
        </w:rPr>
      </w:pPr>
    </w:p>
    <w:p w:rsidR="00B03CB3" w:rsidRPr="00B03CB3" w:rsidRDefault="00B03CB3" w:rsidP="00B03CB3"/>
    <w:p w:rsidR="00B03CB3" w:rsidRPr="00B03CB3" w:rsidRDefault="00B03CB3" w:rsidP="00B03CB3">
      <w:pPr>
        <w:pStyle w:val="8"/>
        <w:spacing w:before="0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>Т</w:t>
      </w:r>
      <w:r w:rsidRPr="00B03CB3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>ЕХНИЧЕСКОЕ ЗАДАНИЕ</w:t>
      </w:r>
    </w:p>
    <w:p w:rsidR="00B03CB3" w:rsidRDefault="00B03CB3" w:rsidP="00B03CB3">
      <w:pPr>
        <w:shd w:val="clear" w:color="auto" w:fill="FFFFFF"/>
        <w:jc w:val="center"/>
        <w:rPr>
          <w:b/>
          <w:snapToGrid w:val="0"/>
        </w:rPr>
      </w:pPr>
    </w:p>
    <w:p w:rsidR="00B03CB3" w:rsidRDefault="00B03CB3" w:rsidP="00A90B34">
      <w:pPr>
        <w:shd w:val="clear" w:color="auto" w:fill="FFFFFF"/>
        <w:jc w:val="center"/>
        <w:rPr>
          <w:b/>
          <w:spacing w:val="-5"/>
        </w:rPr>
      </w:pPr>
      <w:r>
        <w:rPr>
          <w:b/>
          <w:snapToGrid w:val="0"/>
        </w:rPr>
        <w:t xml:space="preserve">на </w:t>
      </w:r>
      <w:r w:rsidR="006E4625">
        <w:rPr>
          <w:b/>
          <w:spacing w:val="-5"/>
        </w:rPr>
        <w:t>выполнение работ по расчету</w:t>
      </w:r>
      <w:r w:rsidR="00A90B34" w:rsidRPr="00A90B34">
        <w:rPr>
          <w:b/>
          <w:spacing w:val="-5"/>
        </w:rPr>
        <w:t xml:space="preserve"> </w:t>
      </w:r>
      <w:r w:rsidR="00A90B34">
        <w:rPr>
          <w:b/>
          <w:spacing w:val="-5"/>
        </w:rPr>
        <w:t>численности</w:t>
      </w:r>
      <w:r w:rsidR="006E4625">
        <w:rPr>
          <w:b/>
          <w:spacing w:val="-5"/>
        </w:rPr>
        <w:t xml:space="preserve"> </w:t>
      </w:r>
      <w:r w:rsidR="00A90B34">
        <w:rPr>
          <w:b/>
          <w:spacing w:val="-5"/>
        </w:rPr>
        <w:t>производственного персонала</w:t>
      </w:r>
      <w:r>
        <w:rPr>
          <w:b/>
          <w:spacing w:val="-5"/>
        </w:rPr>
        <w:t xml:space="preserve">  АО «Выборгтеплоэнерго».</w:t>
      </w:r>
    </w:p>
    <w:p w:rsidR="00B03CB3" w:rsidRDefault="00B03CB3" w:rsidP="00B03CB3">
      <w:pPr>
        <w:autoSpaceDE w:val="0"/>
        <w:autoSpaceDN w:val="0"/>
        <w:adjustRightInd w:val="0"/>
        <w:jc w:val="center"/>
        <w:rPr>
          <w:b/>
          <w:snapToGrid w:val="0"/>
        </w:rPr>
      </w:pPr>
    </w:p>
    <w:p w:rsidR="00B03CB3" w:rsidRDefault="00B03CB3" w:rsidP="007325B5">
      <w:pPr>
        <w:numPr>
          <w:ilvl w:val="0"/>
          <w:numId w:val="6"/>
        </w:numPr>
        <w:spacing w:before="240" w:after="240"/>
        <w:jc w:val="both"/>
        <w:rPr>
          <w:b/>
        </w:rPr>
      </w:pPr>
      <w:r>
        <w:rPr>
          <w:b/>
        </w:rPr>
        <w:t>Основание выполнения услуг</w:t>
      </w:r>
    </w:p>
    <w:p w:rsidR="00B03CB3" w:rsidRDefault="00A90B34" w:rsidP="007325B5">
      <w:pPr>
        <w:spacing w:before="240" w:after="240"/>
        <w:ind w:left="426"/>
        <w:jc w:val="both"/>
      </w:pPr>
      <w:r>
        <w:t>Требования Федерального приказа от 22.03.1999 г. № 65 «Об утверждении рекомендаций по нормированию труда работников энергетического хозяйства</w:t>
      </w:r>
      <w:r w:rsidR="00B03CB3">
        <w:t>».</w:t>
      </w:r>
    </w:p>
    <w:p w:rsidR="00B03CB3" w:rsidRDefault="00B03CB3" w:rsidP="007325B5">
      <w:pPr>
        <w:numPr>
          <w:ilvl w:val="0"/>
          <w:numId w:val="6"/>
        </w:numPr>
        <w:spacing w:before="240" w:after="240"/>
        <w:jc w:val="both"/>
        <w:rPr>
          <w:b/>
        </w:rPr>
      </w:pPr>
      <w:r>
        <w:rPr>
          <w:b/>
        </w:rPr>
        <w:t>Заказчик</w:t>
      </w:r>
    </w:p>
    <w:p w:rsidR="00B03CB3" w:rsidRDefault="00B03CB3" w:rsidP="007325B5">
      <w:pPr>
        <w:spacing w:before="240" w:after="240"/>
        <w:ind w:left="360"/>
        <w:jc w:val="both"/>
      </w:pPr>
      <w:r>
        <w:t>АО «Выборгтеплоэнерго», ИНН 4704062064, 188810, Ленинградская область, г. Выборг, ул. Сухова, д.2</w:t>
      </w:r>
    </w:p>
    <w:p w:rsidR="00B03CB3" w:rsidRDefault="00B03CB3" w:rsidP="007325B5">
      <w:pPr>
        <w:numPr>
          <w:ilvl w:val="0"/>
          <w:numId w:val="6"/>
        </w:numPr>
        <w:spacing w:before="240" w:after="240"/>
        <w:jc w:val="both"/>
        <w:rPr>
          <w:b/>
        </w:rPr>
      </w:pPr>
      <w:r>
        <w:rPr>
          <w:b/>
        </w:rPr>
        <w:t>Данные о руководстве обследуемой организации</w:t>
      </w:r>
    </w:p>
    <w:p w:rsidR="00B03CB3" w:rsidRDefault="00B03CB3" w:rsidP="007325B5">
      <w:pPr>
        <w:spacing w:before="240" w:after="240"/>
        <w:ind w:left="360"/>
        <w:jc w:val="both"/>
      </w:pPr>
      <w:r>
        <w:t xml:space="preserve">Генеральный директор АО «Выборгтеплоэнерго» - </w:t>
      </w:r>
      <w:r w:rsidR="00A90B34">
        <w:t>Кривонос Александр Васильевич</w:t>
      </w:r>
      <w:r>
        <w:t xml:space="preserve">, тел.: </w:t>
      </w:r>
      <w:r w:rsidR="00071F2F">
        <w:t>8(81378)2-65-87</w:t>
      </w:r>
      <w:r>
        <w:t>;</w:t>
      </w:r>
    </w:p>
    <w:p w:rsidR="00B03CB3" w:rsidRDefault="00A90B34" w:rsidP="007325B5">
      <w:pPr>
        <w:spacing w:before="240" w:after="240"/>
        <w:ind w:left="360"/>
        <w:jc w:val="both"/>
      </w:pPr>
      <w:r>
        <w:t xml:space="preserve"> Директор</w:t>
      </w:r>
      <w:r w:rsidR="00B03CB3">
        <w:t xml:space="preserve"> по производству АО «Выборгтеплоэнерго» - </w:t>
      </w:r>
      <w:r w:rsidR="00071F2F">
        <w:t>Вилков Сергей Михайлович</w:t>
      </w:r>
      <w:r w:rsidR="00B03CB3">
        <w:t xml:space="preserve">, тел.: </w:t>
      </w:r>
      <w:r w:rsidR="00071F2F">
        <w:t>8(81378)2-09-82;</w:t>
      </w:r>
    </w:p>
    <w:p w:rsidR="00B03CB3" w:rsidRDefault="00EA6083" w:rsidP="007325B5">
      <w:pPr>
        <w:spacing w:before="240" w:after="240"/>
        <w:ind w:left="360"/>
        <w:jc w:val="both"/>
      </w:pPr>
      <w:r>
        <w:t xml:space="preserve">Главный инженер </w:t>
      </w:r>
      <w:r w:rsidR="00B03CB3">
        <w:t xml:space="preserve"> АО</w:t>
      </w:r>
      <w:r w:rsidR="00AC24C3">
        <w:t xml:space="preserve"> «Выборгтеплоэнерго» - Шемякин Р</w:t>
      </w:r>
      <w:r w:rsidR="00B03CB3">
        <w:t>оман Викторович, тел.: 8(81378)2-23-09;</w:t>
      </w:r>
    </w:p>
    <w:p w:rsidR="00B03CB3" w:rsidRDefault="00B03CB3" w:rsidP="007325B5">
      <w:pPr>
        <w:spacing w:before="240" w:after="240"/>
        <w:ind w:left="360"/>
        <w:jc w:val="both"/>
        <w:rPr>
          <w:b/>
        </w:rPr>
      </w:pPr>
      <w:r>
        <w:t>Главный энергетик</w:t>
      </w:r>
      <w:r w:rsidR="00A90B34">
        <w:t xml:space="preserve"> АО «Выборгтеплоэнерго» - Шабанов Владислав Сергее</w:t>
      </w:r>
      <w:r>
        <w:t>вич, тел.: 8(81378)2-51-71.</w:t>
      </w:r>
    </w:p>
    <w:p w:rsidR="00B03CB3" w:rsidRDefault="00B03CB3" w:rsidP="007325B5">
      <w:pPr>
        <w:numPr>
          <w:ilvl w:val="0"/>
          <w:numId w:val="6"/>
        </w:numPr>
        <w:spacing w:before="240" w:after="240"/>
        <w:ind w:left="357" w:hanging="357"/>
        <w:jc w:val="both"/>
        <w:rPr>
          <w:b/>
        </w:rPr>
      </w:pPr>
      <w:r>
        <w:rPr>
          <w:b/>
        </w:rPr>
        <w:t>Цель выполнения услуг</w:t>
      </w:r>
    </w:p>
    <w:p w:rsidR="00B03CB3" w:rsidRDefault="00071F2F" w:rsidP="00831870">
      <w:pPr>
        <w:pStyle w:val="a9"/>
        <w:spacing w:before="120" w:after="12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Обоснования необходимости сохранения численности производственного персонала, с учетом имеющегося штатного расписания АО «Выборгтеплоэнерго»</w:t>
      </w:r>
      <w:r w:rsidR="00B03CB3">
        <w:rPr>
          <w:rFonts w:ascii="Times New Roman" w:hAnsi="Times New Roman" w:cs="Times New Roman"/>
          <w:spacing w:val="0"/>
          <w:sz w:val="24"/>
          <w:szCs w:val="24"/>
        </w:rPr>
        <w:t>:</w:t>
      </w:r>
    </w:p>
    <w:p w:rsidR="00B03CB3" w:rsidRPr="004A561E" w:rsidRDefault="00B03CB3" w:rsidP="00831870">
      <w:pPr>
        <w:tabs>
          <w:tab w:val="left" w:pos="720"/>
        </w:tabs>
        <w:jc w:val="both"/>
        <w:rPr>
          <w:rFonts w:eastAsia="Calibri"/>
        </w:rPr>
      </w:pPr>
      <w:r w:rsidRPr="004A561E">
        <w:rPr>
          <w:rFonts w:eastAsia="Calibri"/>
        </w:rPr>
        <w:t>Получение объективн</w:t>
      </w:r>
      <w:r w:rsidR="00071F2F" w:rsidRPr="004A561E">
        <w:rPr>
          <w:rFonts w:eastAsia="Calibri"/>
        </w:rPr>
        <w:t>ых данных об объеме численности производственного персонала</w:t>
      </w:r>
      <w:r w:rsidRPr="004A561E">
        <w:rPr>
          <w:rFonts w:eastAsia="Calibri"/>
        </w:rPr>
        <w:t xml:space="preserve">; </w:t>
      </w:r>
    </w:p>
    <w:p w:rsidR="00B03CB3" w:rsidRPr="004A561E" w:rsidRDefault="004A561E" w:rsidP="00831870">
      <w:pPr>
        <w:pStyle w:val="a9"/>
        <w:spacing w:before="120" w:after="12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4A56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Получения рекомендаций по оптимизации численности персонала энергокомпаний, обоснованию нормативной численности персонала энергокомпаний и расходов на его содержание</w:t>
      </w:r>
      <w:r w:rsidR="00B03CB3" w:rsidRPr="004A561E"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:rsidR="004A561E" w:rsidRPr="004A561E" w:rsidRDefault="004A561E" w:rsidP="00831870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color w:val="212529"/>
        </w:rPr>
        <w:t>Р</w:t>
      </w:r>
      <w:r w:rsidRPr="004A561E">
        <w:rPr>
          <w:color w:val="212529"/>
        </w:rPr>
        <w:t>асчеты нормативной численности персонала по техническому обслуживанию и ремонту ТЭС, ГЭС, ТЭС с ПГУ, ГТУ, электростанций, исполь</w:t>
      </w:r>
      <w:r w:rsidR="007325B5">
        <w:rPr>
          <w:color w:val="212529"/>
        </w:rPr>
        <w:t xml:space="preserve">зующих </w:t>
      </w:r>
      <w:r w:rsidRPr="004A561E">
        <w:rPr>
          <w:color w:val="212529"/>
        </w:rPr>
        <w:t>традиционные источники электроэнергии, мобильных ГТС, тепловых сетей, котельных, сбыта тепловой и электрической энергии в соответствии с методиками и действующими нормативами по труду с учетом местных условий эксплуатации на </w:t>
      </w:r>
      <w:proofErr w:type="spellStart"/>
      <w:r w:rsidRPr="004A561E">
        <w:rPr>
          <w:color w:val="212529"/>
        </w:rPr>
        <w:t>энергопредприятиях</w:t>
      </w:r>
      <w:proofErr w:type="spellEnd"/>
      <w:r w:rsidRPr="004A561E">
        <w:rPr>
          <w:color w:val="212529"/>
        </w:rPr>
        <w:t>;</w:t>
      </w:r>
    </w:p>
    <w:p w:rsidR="004A561E" w:rsidRPr="004A561E" w:rsidRDefault="004A561E" w:rsidP="00831870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color w:val="212529"/>
        </w:rPr>
        <w:t>Р</w:t>
      </w:r>
      <w:r w:rsidRPr="004A561E">
        <w:rPr>
          <w:color w:val="212529"/>
        </w:rPr>
        <w:t>азработка рекомендаций по совершенствованию местных и районных котельных, тепловых сетей, находящихся на </w:t>
      </w:r>
      <w:proofErr w:type="gramStart"/>
      <w:r w:rsidRPr="004A561E">
        <w:rPr>
          <w:color w:val="212529"/>
        </w:rPr>
        <w:t>балансе</w:t>
      </w:r>
      <w:proofErr w:type="gramEnd"/>
      <w:r w:rsidRPr="004A561E">
        <w:rPr>
          <w:color w:val="212529"/>
        </w:rPr>
        <w:t xml:space="preserve"> как муниципальных организаций, так и принятых на обслуживание;</w:t>
      </w:r>
    </w:p>
    <w:p w:rsidR="003078FD" w:rsidRDefault="003078FD" w:rsidP="007325B5">
      <w:pPr>
        <w:pStyle w:val="a9"/>
        <w:tabs>
          <w:tab w:val="num" w:pos="728"/>
        </w:tabs>
        <w:spacing w:before="120" w:after="120"/>
        <w:ind w:left="72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B03CB3" w:rsidRDefault="00B03CB3" w:rsidP="007325B5">
      <w:pPr>
        <w:numPr>
          <w:ilvl w:val="0"/>
          <w:numId w:val="6"/>
        </w:numPr>
        <w:spacing w:before="240" w:after="240"/>
        <w:ind w:left="357" w:hanging="357"/>
        <w:jc w:val="both"/>
        <w:rPr>
          <w:b/>
        </w:rPr>
      </w:pPr>
      <w:r>
        <w:rPr>
          <w:b/>
        </w:rPr>
        <w:t>Объекты оказания услуг</w:t>
      </w:r>
    </w:p>
    <w:p w:rsidR="00B03CB3" w:rsidRDefault="007325B5" w:rsidP="00831870">
      <w:pPr>
        <w:ind w:left="360"/>
        <w:jc w:val="both"/>
      </w:pPr>
      <w:r>
        <w:t>Объектами оказания услуг являются производственный персонал</w:t>
      </w:r>
      <w:r w:rsidR="00B03CB3">
        <w:t xml:space="preserve"> </w:t>
      </w:r>
      <w:r w:rsidR="00B03CB3">
        <w:rPr>
          <w:b/>
          <w:bCs/>
          <w:i/>
          <w:iCs/>
          <w:color w:val="000000"/>
        </w:rPr>
        <w:t>АО «Выборгтеплоэнерго»</w:t>
      </w:r>
      <w:r w:rsidR="00B03CB3">
        <w:t xml:space="preserve">. </w:t>
      </w:r>
    </w:p>
    <w:p w:rsidR="00B03CB3" w:rsidRDefault="00B03CB3" w:rsidP="007325B5">
      <w:pPr>
        <w:pStyle w:val="a8"/>
        <w:keepNext/>
      </w:pPr>
      <w:r>
        <w:t xml:space="preserve">                                                                                                                                 </w:t>
      </w:r>
    </w:p>
    <w:p w:rsidR="00B03CB3" w:rsidRDefault="00B03CB3" w:rsidP="007325B5">
      <w:pPr>
        <w:tabs>
          <w:tab w:val="left" w:pos="2880"/>
        </w:tabs>
        <w:suppressAutoHyphens/>
        <w:ind w:left="1620"/>
        <w:jc w:val="both"/>
      </w:pPr>
    </w:p>
    <w:p w:rsidR="00B03CB3" w:rsidRDefault="00B03CB3" w:rsidP="00831870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325B5">
        <w:rPr>
          <w:rFonts w:ascii="Times New Roman" w:hAnsi="Times New Roman" w:cs="Times New Roman"/>
          <w:sz w:val="24"/>
          <w:szCs w:val="24"/>
        </w:rPr>
        <w:t xml:space="preserve">  По результатам оказания услуг Исполнитель представляет Заказчику следующие документы:</w:t>
      </w:r>
    </w:p>
    <w:p w:rsidR="00831870" w:rsidRPr="007325B5" w:rsidRDefault="00831870" w:rsidP="00831870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325B5" w:rsidRDefault="007325B5" w:rsidP="00831870">
      <w:pPr>
        <w:pStyle w:val="a9"/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5B5">
        <w:rPr>
          <w:rFonts w:ascii="Times New Roman" w:hAnsi="Times New Roman" w:cs="Times New Roman"/>
          <w:bCs/>
          <w:sz w:val="24"/>
          <w:szCs w:val="24"/>
        </w:rPr>
        <w:t xml:space="preserve">Расчеты численности производственного персонала должны быть выполнены с учетом </w:t>
      </w:r>
      <w:r w:rsidRPr="007325B5">
        <w:rPr>
          <w:rFonts w:ascii="Times New Roman" w:hAnsi="Times New Roman" w:cs="Times New Roman"/>
          <w:sz w:val="24"/>
          <w:szCs w:val="24"/>
        </w:rPr>
        <w:t>Приказа Госстроя России от 22 ноября 1999 года № 65 «Об утверждении рекомендаций по нормированию труда работников энергетического хозяйства»</w:t>
      </w:r>
      <w:r w:rsidRPr="007325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1870" w:rsidRDefault="00831870" w:rsidP="00831870">
      <w:pPr>
        <w:pStyle w:val="a9"/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B3" w:rsidRDefault="00831870" w:rsidP="00831870">
      <w:pPr>
        <w:pStyle w:val="a9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CB3">
        <w:rPr>
          <w:rFonts w:ascii="Times New Roman" w:hAnsi="Times New Roman" w:cs="Times New Roman"/>
          <w:sz w:val="24"/>
          <w:szCs w:val="24"/>
        </w:rPr>
        <w:t xml:space="preserve">  Срок выполнения работ: начало выполнения работ – с момента заключения договора, ок</w:t>
      </w:r>
      <w:r w:rsidR="007325B5">
        <w:rPr>
          <w:rFonts w:ascii="Times New Roman" w:hAnsi="Times New Roman" w:cs="Times New Roman"/>
          <w:sz w:val="24"/>
          <w:szCs w:val="24"/>
        </w:rPr>
        <w:t>ончание выполнения работ – до 30 ноября 2021</w:t>
      </w:r>
      <w:r w:rsidR="00B03C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3CB3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1870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1870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1870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1870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1870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1870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31870" w:rsidRDefault="00831870" w:rsidP="007325B5">
      <w:pPr>
        <w:pStyle w:val="a9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38C0" w:rsidRPr="007B7034" w:rsidTr="007B7034">
        <w:tc>
          <w:tcPr>
            <w:tcW w:w="4785" w:type="dxa"/>
          </w:tcPr>
          <w:p w:rsidR="005438C0" w:rsidRPr="007B7034" w:rsidRDefault="005438C0">
            <w:pPr>
              <w:spacing w:line="259" w:lineRule="auto"/>
              <w:rPr>
                <w:b/>
              </w:rPr>
            </w:pPr>
            <w:r w:rsidRPr="007B7034">
              <w:rPr>
                <w:b/>
              </w:rPr>
              <w:t>Генеральный директор</w:t>
            </w:r>
          </w:p>
          <w:p w:rsidR="005438C0" w:rsidRPr="007B7034" w:rsidRDefault="005438C0">
            <w:pPr>
              <w:spacing w:line="259" w:lineRule="auto"/>
              <w:rPr>
                <w:b/>
              </w:rPr>
            </w:pPr>
            <w:r w:rsidRPr="007B7034">
              <w:rPr>
                <w:b/>
              </w:rPr>
              <w:t>АО «Выборгтеплоэнерго»</w:t>
            </w:r>
            <w:r w:rsidR="007B7034" w:rsidRPr="007B7034">
              <w:rPr>
                <w:b/>
              </w:rPr>
              <w:t xml:space="preserve">                                                                     </w:t>
            </w:r>
          </w:p>
          <w:p w:rsidR="005438C0" w:rsidRPr="007B7034" w:rsidRDefault="005438C0">
            <w:pPr>
              <w:spacing w:line="259" w:lineRule="auto"/>
              <w:rPr>
                <w:b/>
              </w:rPr>
            </w:pPr>
          </w:p>
          <w:p w:rsidR="005438C0" w:rsidRPr="007B7034" w:rsidRDefault="005438C0">
            <w:pPr>
              <w:spacing w:line="259" w:lineRule="auto"/>
              <w:rPr>
                <w:b/>
              </w:rPr>
            </w:pPr>
          </w:p>
          <w:p w:rsidR="005438C0" w:rsidRPr="007B7034" w:rsidRDefault="005438C0">
            <w:pPr>
              <w:spacing w:line="259" w:lineRule="auto"/>
              <w:rPr>
                <w:b/>
              </w:rPr>
            </w:pPr>
            <w:r w:rsidRPr="007B7034">
              <w:rPr>
                <w:b/>
              </w:rPr>
              <w:t>___________</w:t>
            </w:r>
            <w:r w:rsidR="007B7034" w:rsidRPr="007B7034">
              <w:rPr>
                <w:b/>
              </w:rPr>
              <w:t xml:space="preserve">_____ </w:t>
            </w:r>
            <w:r w:rsidR="00831870">
              <w:rPr>
                <w:b/>
              </w:rPr>
              <w:t>А. Кривонос</w:t>
            </w:r>
          </w:p>
        </w:tc>
        <w:tc>
          <w:tcPr>
            <w:tcW w:w="4786" w:type="dxa"/>
          </w:tcPr>
          <w:p w:rsidR="007B7034" w:rsidRPr="007B7034" w:rsidRDefault="005438C0" w:rsidP="007B7034">
            <w:pPr>
              <w:spacing w:line="259" w:lineRule="auto"/>
              <w:jc w:val="right"/>
              <w:rPr>
                <w:b/>
              </w:rPr>
            </w:pPr>
            <w:r w:rsidRPr="007B7034">
              <w:rPr>
                <w:b/>
              </w:rPr>
              <w:t xml:space="preserve"> </w:t>
            </w:r>
            <w:r w:rsidR="00831870">
              <w:rPr>
                <w:b/>
              </w:rPr>
              <w:t xml:space="preserve">                            </w:t>
            </w:r>
            <w:r w:rsidRPr="007B7034">
              <w:rPr>
                <w:b/>
              </w:rPr>
              <w:t xml:space="preserve">    Генеральный</w:t>
            </w:r>
            <w:r w:rsidR="007B7034" w:rsidRPr="007B7034">
              <w:rPr>
                <w:b/>
              </w:rPr>
              <w:t xml:space="preserve"> директор </w:t>
            </w:r>
          </w:p>
          <w:p w:rsidR="007B7034" w:rsidRPr="007B7034" w:rsidRDefault="007B7034" w:rsidP="007B7034">
            <w:pPr>
              <w:spacing w:line="259" w:lineRule="auto"/>
              <w:jc w:val="right"/>
              <w:rPr>
                <w:b/>
              </w:rPr>
            </w:pPr>
            <w:r w:rsidRPr="007B7034">
              <w:rPr>
                <w:b/>
              </w:rPr>
              <w:t xml:space="preserve">ООО «Энтерпрайз </w:t>
            </w:r>
            <w:proofErr w:type="spellStart"/>
            <w:r w:rsidRPr="007B7034">
              <w:rPr>
                <w:b/>
              </w:rPr>
              <w:t>Энерго</w:t>
            </w:r>
            <w:proofErr w:type="spellEnd"/>
            <w:r w:rsidRPr="007B7034">
              <w:rPr>
                <w:b/>
              </w:rPr>
              <w:t>»</w:t>
            </w:r>
          </w:p>
          <w:p w:rsidR="007B7034" w:rsidRPr="007B7034" w:rsidRDefault="007B7034" w:rsidP="007B7034">
            <w:pPr>
              <w:spacing w:line="259" w:lineRule="auto"/>
              <w:jc w:val="right"/>
              <w:rPr>
                <w:b/>
              </w:rPr>
            </w:pPr>
          </w:p>
          <w:p w:rsidR="007B7034" w:rsidRPr="007B7034" w:rsidRDefault="007B7034" w:rsidP="007B7034">
            <w:pPr>
              <w:spacing w:line="259" w:lineRule="auto"/>
              <w:jc w:val="right"/>
              <w:rPr>
                <w:b/>
              </w:rPr>
            </w:pPr>
          </w:p>
          <w:p w:rsidR="007B7034" w:rsidRPr="007B7034" w:rsidRDefault="007B7034" w:rsidP="007B7034">
            <w:pPr>
              <w:spacing w:line="259" w:lineRule="auto"/>
              <w:jc w:val="right"/>
              <w:rPr>
                <w:b/>
              </w:rPr>
            </w:pPr>
            <w:r w:rsidRPr="007B7034">
              <w:rPr>
                <w:b/>
              </w:rPr>
              <w:t>_____________  Д. Ф. Боровский</w:t>
            </w:r>
          </w:p>
        </w:tc>
      </w:tr>
    </w:tbl>
    <w:p w:rsidR="00B03CB3" w:rsidRDefault="00B03CB3">
      <w:pPr>
        <w:spacing w:after="160" w:line="259" w:lineRule="auto"/>
        <w:rPr>
          <w:b/>
          <w:sz w:val="20"/>
          <w:szCs w:val="20"/>
        </w:rPr>
      </w:pPr>
    </w:p>
    <w:sectPr w:rsidR="00B03CB3" w:rsidSect="008542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A3" w:rsidRDefault="009337A3" w:rsidP="00047DD4">
      <w:r>
        <w:separator/>
      </w:r>
    </w:p>
  </w:endnote>
  <w:endnote w:type="continuationSeparator" w:id="0">
    <w:p w:rsidR="009337A3" w:rsidRDefault="009337A3" w:rsidP="0004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122097"/>
      <w:docPartObj>
        <w:docPartGallery w:val="Page Numbers (Bottom of Page)"/>
        <w:docPartUnique/>
      </w:docPartObj>
    </w:sdtPr>
    <w:sdtEndPr/>
    <w:sdtContent>
      <w:p w:rsidR="007B7034" w:rsidRDefault="008D7E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4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B7034" w:rsidRDefault="007B70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A3" w:rsidRDefault="009337A3" w:rsidP="00047DD4">
      <w:r>
        <w:separator/>
      </w:r>
    </w:p>
  </w:footnote>
  <w:footnote w:type="continuationSeparator" w:id="0">
    <w:p w:rsidR="009337A3" w:rsidRDefault="009337A3" w:rsidP="0004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FA"/>
    <w:multiLevelType w:val="multilevel"/>
    <w:tmpl w:val="686A11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07685D67"/>
    <w:multiLevelType w:val="hybridMultilevel"/>
    <w:tmpl w:val="E4B0E83A"/>
    <w:lvl w:ilvl="0" w:tplc="D6F866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E50C9"/>
    <w:multiLevelType w:val="hybridMultilevel"/>
    <w:tmpl w:val="F3E42A4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516D3"/>
    <w:multiLevelType w:val="multilevel"/>
    <w:tmpl w:val="296E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0E4A65BB"/>
    <w:multiLevelType w:val="multilevel"/>
    <w:tmpl w:val="54D27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0430278"/>
    <w:multiLevelType w:val="multilevel"/>
    <w:tmpl w:val="8B8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520"/>
        </w:tabs>
        <w:ind w:left="1520" w:hanging="735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735"/>
      </w:pPr>
    </w:lvl>
    <w:lvl w:ilvl="3">
      <w:start w:val="1"/>
      <w:numFmt w:val="decimal"/>
      <w:lvlText w:val="%1.%2.%3.%4."/>
      <w:lvlJc w:val="left"/>
      <w:pPr>
        <w:tabs>
          <w:tab w:val="num" w:pos="2454"/>
        </w:tabs>
        <w:ind w:left="2454" w:hanging="1080"/>
      </w:p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2454" w:hanging="1080"/>
      </w:pPr>
    </w:lvl>
    <w:lvl w:ilvl="5">
      <w:start w:val="1"/>
      <w:numFmt w:val="decimal"/>
      <w:lvlText w:val="%1.%2.%3.%4.%5.%6."/>
      <w:lvlJc w:val="left"/>
      <w:pPr>
        <w:tabs>
          <w:tab w:val="num" w:pos="2814"/>
        </w:tabs>
        <w:ind w:left="281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74"/>
        </w:tabs>
        <w:ind w:left="31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174"/>
        </w:tabs>
        <w:ind w:left="317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34"/>
        </w:tabs>
        <w:ind w:left="3534" w:hanging="2160"/>
      </w:pPr>
    </w:lvl>
  </w:abstractNum>
  <w:abstractNum w:abstractNumId="6">
    <w:nsid w:val="1E0271F6"/>
    <w:multiLevelType w:val="multilevel"/>
    <w:tmpl w:val="5D4E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88"/>
        </w:tabs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1F3C030C"/>
    <w:multiLevelType w:val="hybridMultilevel"/>
    <w:tmpl w:val="15CC964C"/>
    <w:lvl w:ilvl="0" w:tplc="04190001">
      <w:start w:val="1"/>
      <w:numFmt w:val="bullet"/>
      <w:lvlText w:val=""/>
      <w:lvlJc w:val="left"/>
      <w:pPr>
        <w:tabs>
          <w:tab w:val="num" w:pos="1153"/>
        </w:tabs>
        <w:ind w:left="1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>
    <w:nsid w:val="29CC2BC0"/>
    <w:multiLevelType w:val="multilevel"/>
    <w:tmpl w:val="236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6352E7"/>
    <w:multiLevelType w:val="multilevel"/>
    <w:tmpl w:val="15E2D4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44262BAE"/>
    <w:multiLevelType w:val="multilevel"/>
    <w:tmpl w:val="2634F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596374D2"/>
    <w:multiLevelType w:val="hybridMultilevel"/>
    <w:tmpl w:val="FBB4E01A"/>
    <w:lvl w:ilvl="0" w:tplc="03F8929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A75BDE"/>
    <w:multiLevelType w:val="multilevel"/>
    <w:tmpl w:val="211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DE3E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7A249C1"/>
    <w:multiLevelType w:val="multilevel"/>
    <w:tmpl w:val="3C700FE8"/>
    <w:lvl w:ilvl="0">
      <w:start w:val="4"/>
      <w:numFmt w:val="decimal"/>
      <w:pStyle w:val="10"/>
      <w:lvlText w:val="%1."/>
      <w:lvlJc w:val="left"/>
      <w:pPr>
        <w:tabs>
          <w:tab w:val="num" w:pos="0"/>
        </w:tabs>
        <w:ind w:left="660" w:hanging="660"/>
      </w:p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6">
    <w:nsid w:val="7C0F2190"/>
    <w:multiLevelType w:val="multilevel"/>
    <w:tmpl w:val="927C3FC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A2"/>
    <w:rsid w:val="000138B0"/>
    <w:rsid w:val="00047DD4"/>
    <w:rsid w:val="00071F2F"/>
    <w:rsid w:val="000768DB"/>
    <w:rsid w:val="00141228"/>
    <w:rsid w:val="00204B30"/>
    <w:rsid w:val="00271AFC"/>
    <w:rsid w:val="002C05D3"/>
    <w:rsid w:val="003078FD"/>
    <w:rsid w:val="00322596"/>
    <w:rsid w:val="00331C67"/>
    <w:rsid w:val="00387759"/>
    <w:rsid w:val="003B6B5A"/>
    <w:rsid w:val="004805FE"/>
    <w:rsid w:val="004A2180"/>
    <w:rsid w:val="004A561E"/>
    <w:rsid w:val="004A7123"/>
    <w:rsid w:val="005438C0"/>
    <w:rsid w:val="006211C6"/>
    <w:rsid w:val="006409AD"/>
    <w:rsid w:val="00694E80"/>
    <w:rsid w:val="006E4625"/>
    <w:rsid w:val="00702FA0"/>
    <w:rsid w:val="007055CE"/>
    <w:rsid w:val="007325B5"/>
    <w:rsid w:val="00752C76"/>
    <w:rsid w:val="007B7034"/>
    <w:rsid w:val="007D444A"/>
    <w:rsid w:val="0082321C"/>
    <w:rsid w:val="00831870"/>
    <w:rsid w:val="00854287"/>
    <w:rsid w:val="00857EDC"/>
    <w:rsid w:val="008C022C"/>
    <w:rsid w:val="008D7E1A"/>
    <w:rsid w:val="009337A3"/>
    <w:rsid w:val="009D215C"/>
    <w:rsid w:val="00A25412"/>
    <w:rsid w:val="00A90B34"/>
    <w:rsid w:val="00AC24C3"/>
    <w:rsid w:val="00B03CB3"/>
    <w:rsid w:val="00B14FF2"/>
    <w:rsid w:val="00C4155C"/>
    <w:rsid w:val="00D01425"/>
    <w:rsid w:val="00D80F9E"/>
    <w:rsid w:val="00E11A63"/>
    <w:rsid w:val="00EA5C1B"/>
    <w:rsid w:val="00EA6083"/>
    <w:rsid w:val="00F15F65"/>
    <w:rsid w:val="00F800A2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111"/>
    <w:basedOn w:val="a0"/>
    <w:next w:val="a0"/>
    <w:link w:val="11"/>
    <w:qFormat/>
    <w:rsid w:val="00F800A2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h21,5,222"/>
    <w:basedOn w:val="a0"/>
    <w:next w:val="a0"/>
    <w:link w:val="20"/>
    <w:qFormat/>
    <w:rsid w:val="00F800A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03C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111 Знак"/>
    <w:basedOn w:val="a1"/>
    <w:link w:val="1"/>
    <w:rsid w:val="00F800A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rsid w:val="00F800A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">
    <w:name w:val="Пункт"/>
    <w:basedOn w:val="a0"/>
    <w:uiPriority w:val="99"/>
    <w:rsid w:val="00F800A2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Normal1">
    <w:name w:val="Normal1"/>
    <w:rsid w:val="00F800A2"/>
    <w:pPr>
      <w:widowControl w:val="0"/>
      <w:spacing w:before="200" w:after="0" w:line="300" w:lineRule="auto"/>
      <w:ind w:firstLine="840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0">
    <w:name w:val="заголовок 1"/>
    <w:basedOn w:val="a0"/>
    <w:next w:val="a0"/>
    <w:rsid w:val="00F800A2"/>
    <w:pPr>
      <w:keepNext/>
      <w:numPr>
        <w:numId w:val="2"/>
      </w:numPr>
      <w:spacing w:before="240" w:after="60"/>
    </w:pPr>
    <w:rPr>
      <w:rFonts w:ascii="Arial" w:eastAsia="Calibri" w:hAnsi="Arial"/>
      <w:b/>
      <w:kern w:val="28"/>
      <w:sz w:val="28"/>
      <w:szCs w:val="20"/>
    </w:rPr>
  </w:style>
  <w:style w:type="paragraph" w:styleId="a4">
    <w:name w:val="header"/>
    <w:basedOn w:val="a0"/>
    <w:link w:val="a5"/>
    <w:uiPriority w:val="99"/>
    <w:unhideWhenUsed/>
    <w:rsid w:val="00047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047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047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47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normal">
    <w:name w:val="heading 1 normal"/>
    <w:basedOn w:val="a0"/>
    <w:next w:val="a0"/>
    <w:rsid w:val="00B03CB3"/>
    <w:pPr>
      <w:tabs>
        <w:tab w:val="num" w:pos="360"/>
      </w:tabs>
      <w:spacing w:before="120" w:after="120" w:line="276" w:lineRule="auto"/>
      <w:jc w:val="both"/>
      <w:outlineLvl w:val="0"/>
    </w:pPr>
    <w:rPr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B03C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caption"/>
    <w:basedOn w:val="a0"/>
    <w:next w:val="a0"/>
    <w:uiPriority w:val="35"/>
    <w:semiHidden/>
    <w:unhideWhenUsed/>
    <w:qFormat/>
    <w:rsid w:val="00B03CB3"/>
    <w:pPr>
      <w:spacing w:after="60"/>
      <w:jc w:val="both"/>
    </w:pPr>
    <w:rPr>
      <w:b/>
      <w:bCs/>
      <w:sz w:val="20"/>
      <w:szCs w:val="20"/>
    </w:rPr>
  </w:style>
  <w:style w:type="paragraph" w:customStyle="1" w:styleId="a9">
    <w:name w:val="Простой"/>
    <w:basedOn w:val="a0"/>
    <w:rsid w:val="00B03CB3"/>
    <w:pPr>
      <w:spacing w:after="240"/>
    </w:pPr>
    <w:rPr>
      <w:rFonts w:ascii="Arial" w:eastAsia="Calibri" w:hAnsi="Arial" w:cs="Arial"/>
      <w:spacing w:val="-5"/>
      <w:sz w:val="20"/>
      <w:szCs w:val="20"/>
    </w:rPr>
  </w:style>
  <w:style w:type="table" w:styleId="aa">
    <w:name w:val="Table Grid"/>
    <w:basedOn w:val="a2"/>
    <w:uiPriority w:val="39"/>
    <w:rsid w:val="0054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FD5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D54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111"/>
    <w:basedOn w:val="a0"/>
    <w:next w:val="a0"/>
    <w:link w:val="11"/>
    <w:qFormat/>
    <w:rsid w:val="00F800A2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h21,5,222"/>
    <w:basedOn w:val="a0"/>
    <w:next w:val="a0"/>
    <w:link w:val="20"/>
    <w:qFormat/>
    <w:rsid w:val="00F800A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03C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111 Знак"/>
    <w:basedOn w:val="a1"/>
    <w:link w:val="1"/>
    <w:rsid w:val="00F800A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rsid w:val="00F800A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">
    <w:name w:val="Пункт"/>
    <w:basedOn w:val="a0"/>
    <w:uiPriority w:val="99"/>
    <w:rsid w:val="00F800A2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Normal1">
    <w:name w:val="Normal1"/>
    <w:rsid w:val="00F800A2"/>
    <w:pPr>
      <w:widowControl w:val="0"/>
      <w:spacing w:before="200" w:after="0" w:line="300" w:lineRule="auto"/>
      <w:ind w:firstLine="840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0">
    <w:name w:val="заголовок 1"/>
    <w:basedOn w:val="a0"/>
    <w:next w:val="a0"/>
    <w:rsid w:val="00F800A2"/>
    <w:pPr>
      <w:keepNext/>
      <w:numPr>
        <w:numId w:val="2"/>
      </w:numPr>
      <w:spacing w:before="240" w:after="60"/>
    </w:pPr>
    <w:rPr>
      <w:rFonts w:ascii="Arial" w:eastAsia="Calibri" w:hAnsi="Arial"/>
      <w:b/>
      <w:kern w:val="28"/>
      <w:sz w:val="28"/>
      <w:szCs w:val="20"/>
    </w:rPr>
  </w:style>
  <w:style w:type="paragraph" w:styleId="a4">
    <w:name w:val="header"/>
    <w:basedOn w:val="a0"/>
    <w:link w:val="a5"/>
    <w:uiPriority w:val="99"/>
    <w:unhideWhenUsed/>
    <w:rsid w:val="00047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047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047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47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normal">
    <w:name w:val="heading 1 normal"/>
    <w:basedOn w:val="a0"/>
    <w:next w:val="a0"/>
    <w:rsid w:val="00B03CB3"/>
    <w:pPr>
      <w:tabs>
        <w:tab w:val="num" w:pos="360"/>
      </w:tabs>
      <w:spacing w:before="120" w:after="120" w:line="276" w:lineRule="auto"/>
      <w:jc w:val="both"/>
      <w:outlineLvl w:val="0"/>
    </w:pPr>
    <w:rPr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B03C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caption"/>
    <w:basedOn w:val="a0"/>
    <w:next w:val="a0"/>
    <w:uiPriority w:val="35"/>
    <w:semiHidden/>
    <w:unhideWhenUsed/>
    <w:qFormat/>
    <w:rsid w:val="00B03CB3"/>
    <w:pPr>
      <w:spacing w:after="60"/>
      <w:jc w:val="both"/>
    </w:pPr>
    <w:rPr>
      <w:b/>
      <w:bCs/>
      <w:sz w:val="20"/>
      <w:szCs w:val="20"/>
    </w:rPr>
  </w:style>
  <w:style w:type="paragraph" w:customStyle="1" w:styleId="a9">
    <w:name w:val="Простой"/>
    <w:basedOn w:val="a0"/>
    <w:rsid w:val="00B03CB3"/>
    <w:pPr>
      <w:spacing w:after="240"/>
    </w:pPr>
    <w:rPr>
      <w:rFonts w:ascii="Arial" w:eastAsia="Calibri" w:hAnsi="Arial" w:cs="Arial"/>
      <w:spacing w:val="-5"/>
      <w:sz w:val="20"/>
      <w:szCs w:val="20"/>
    </w:rPr>
  </w:style>
  <w:style w:type="table" w:styleId="aa">
    <w:name w:val="Table Grid"/>
    <w:basedOn w:val="a2"/>
    <w:uiPriority w:val="39"/>
    <w:rsid w:val="0054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FD5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D54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г-н Бендер</dc:creator>
  <cp:lastModifiedBy>Чебыкина Елена Анатольевна</cp:lastModifiedBy>
  <cp:revision>11</cp:revision>
  <cp:lastPrinted>2021-11-11T11:51:00Z</cp:lastPrinted>
  <dcterms:created xsi:type="dcterms:W3CDTF">2021-11-08T10:47:00Z</dcterms:created>
  <dcterms:modified xsi:type="dcterms:W3CDTF">2021-11-11T11:52:00Z</dcterms:modified>
</cp:coreProperties>
</file>