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F50" w:rsidRPr="00CB638B" w:rsidRDefault="003C5F50">
      <w:pPr>
        <w:pStyle w:val="1"/>
        <w:spacing w:before="0" w:line="240" w:lineRule="auto"/>
        <w:ind w:right="0"/>
        <w:rPr>
          <w:sz w:val="24"/>
          <w:szCs w:val="24"/>
        </w:rPr>
      </w:pPr>
      <w:r w:rsidRPr="00CB638B">
        <w:rPr>
          <w:sz w:val="24"/>
          <w:szCs w:val="24"/>
        </w:rPr>
        <w:t>ДОГОВОР ПОСТАВКИ №</w:t>
      </w:r>
      <w:r w:rsidR="00DD14B2">
        <w:rPr>
          <w:sz w:val="24"/>
          <w:szCs w:val="24"/>
        </w:rPr>
        <w:t xml:space="preserve"> </w:t>
      </w:r>
      <w:r w:rsidR="00971ACA">
        <w:rPr>
          <w:sz w:val="24"/>
          <w:szCs w:val="24"/>
        </w:rPr>
        <w:t>125</w:t>
      </w:r>
      <w:r w:rsidR="00DD14B2">
        <w:rPr>
          <w:sz w:val="24"/>
          <w:szCs w:val="24"/>
        </w:rPr>
        <w:t>-2</w:t>
      </w:r>
      <w:r w:rsidR="00971ACA">
        <w:rPr>
          <w:sz w:val="24"/>
          <w:szCs w:val="24"/>
        </w:rPr>
        <w:t>4</w:t>
      </w:r>
      <w:r w:rsidR="00DD14B2">
        <w:rPr>
          <w:sz w:val="24"/>
          <w:szCs w:val="24"/>
        </w:rPr>
        <w:t>-ЕП</w:t>
      </w:r>
      <w:r w:rsidR="00621FC5">
        <w:rPr>
          <w:sz w:val="24"/>
          <w:szCs w:val="24"/>
          <w:u w:val="single"/>
        </w:rPr>
        <w:t xml:space="preserve"> </w:t>
      </w:r>
    </w:p>
    <w:p w:rsidR="003C5F50" w:rsidRPr="00CB638B" w:rsidRDefault="003C5F50">
      <w:pPr>
        <w:rPr>
          <w:sz w:val="24"/>
          <w:szCs w:val="24"/>
        </w:rPr>
      </w:pPr>
    </w:p>
    <w:tbl>
      <w:tblPr>
        <w:tblW w:w="0" w:type="auto"/>
        <w:tblLook w:val="01E0" w:firstRow="1" w:lastRow="1" w:firstColumn="1" w:lastColumn="1" w:noHBand="0" w:noVBand="0"/>
      </w:tblPr>
      <w:tblGrid>
        <w:gridCol w:w="5069"/>
        <w:gridCol w:w="5069"/>
      </w:tblGrid>
      <w:tr w:rsidR="003C5F50" w:rsidRPr="002F6F22">
        <w:tc>
          <w:tcPr>
            <w:tcW w:w="5140" w:type="dxa"/>
            <w:shd w:val="clear" w:color="auto" w:fill="auto"/>
          </w:tcPr>
          <w:p w:rsidR="003C5F50" w:rsidRPr="00AE2169" w:rsidRDefault="003C5F50" w:rsidP="00410283">
            <w:pPr>
              <w:rPr>
                <w:sz w:val="22"/>
                <w:szCs w:val="22"/>
              </w:rPr>
            </w:pPr>
            <w:r w:rsidRPr="00AE2169">
              <w:rPr>
                <w:b/>
                <w:bCs/>
                <w:spacing w:val="-1"/>
                <w:sz w:val="22"/>
                <w:szCs w:val="22"/>
              </w:rPr>
              <w:t xml:space="preserve">г. </w:t>
            </w:r>
            <w:r w:rsidR="00410283">
              <w:rPr>
                <w:b/>
                <w:bCs/>
                <w:spacing w:val="-1"/>
                <w:sz w:val="22"/>
                <w:szCs w:val="22"/>
              </w:rPr>
              <w:t>Выборг</w:t>
            </w:r>
          </w:p>
        </w:tc>
        <w:tc>
          <w:tcPr>
            <w:tcW w:w="5140" w:type="dxa"/>
            <w:shd w:val="clear" w:color="auto" w:fill="auto"/>
          </w:tcPr>
          <w:p w:rsidR="003C5F50" w:rsidRPr="00AE2169" w:rsidRDefault="004D59CA" w:rsidP="00971ACA">
            <w:pPr>
              <w:jc w:val="right"/>
              <w:rPr>
                <w:sz w:val="22"/>
                <w:szCs w:val="22"/>
              </w:rPr>
            </w:pPr>
            <w:r w:rsidRPr="00AE2169">
              <w:rPr>
                <w:b/>
                <w:bCs/>
                <w:spacing w:val="-1"/>
                <w:sz w:val="22"/>
                <w:szCs w:val="22"/>
              </w:rPr>
              <w:t>«</w:t>
            </w:r>
            <w:r w:rsidR="00971ACA">
              <w:rPr>
                <w:b/>
                <w:bCs/>
                <w:spacing w:val="-1"/>
                <w:sz w:val="22"/>
                <w:szCs w:val="22"/>
              </w:rPr>
              <w:t>02</w:t>
            </w:r>
            <w:r w:rsidRPr="00AE2169">
              <w:rPr>
                <w:b/>
                <w:bCs/>
                <w:spacing w:val="-1"/>
                <w:sz w:val="22"/>
                <w:szCs w:val="22"/>
              </w:rPr>
              <w:t>»</w:t>
            </w:r>
            <w:r w:rsidR="00DD14B2">
              <w:rPr>
                <w:b/>
                <w:bCs/>
                <w:spacing w:val="-1"/>
                <w:sz w:val="22"/>
                <w:szCs w:val="22"/>
              </w:rPr>
              <w:t xml:space="preserve"> </w:t>
            </w:r>
            <w:r w:rsidR="00971ACA">
              <w:rPr>
                <w:b/>
                <w:bCs/>
                <w:spacing w:val="-1"/>
                <w:sz w:val="22"/>
                <w:szCs w:val="22"/>
              </w:rPr>
              <w:t>ноября</w:t>
            </w:r>
            <w:r w:rsidRPr="00AE2169">
              <w:rPr>
                <w:b/>
                <w:bCs/>
                <w:spacing w:val="-1"/>
                <w:sz w:val="22"/>
                <w:szCs w:val="22"/>
              </w:rPr>
              <w:t xml:space="preserve"> </w:t>
            </w:r>
            <w:r w:rsidR="00621FC5" w:rsidRPr="00AE2169">
              <w:rPr>
                <w:b/>
                <w:bCs/>
                <w:spacing w:val="-1"/>
                <w:sz w:val="22"/>
                <w:szCs w:val="22"/>
                <w:lang w:val="en-US"/>
              </w:rPr>
              <w:t xml:space="preserve"> </w:t>
            </w:r>
            <w:r w:rsidRPr="00AE2169">
              <w:rPr>
                <w:b/>
                <w:bCs/>
                <w:spacing w:val="-1"/>
                <w:sz w:val="22"/>
                <w:szCs w:val="22"/>
              </w:rPr>
              <w:t>202</w:t>
            </w:r>
            <w:r w:rsidR="00971ACA">
              <w:rPr>
                <w:b/>
                <w:bCs/>
                <w:spacing w:val="-1"/>
                <w:sz w:val="22"/>
                <w:szCs w:val="22"/>
              </w:rPr>
              <w:t>4</w:t>
            </w:r>
            <w:r w:rsidR="008A51EE">
              <w:rPr>
                <w:b/>
                <w:bCs/>
                <w:spacing w:val="-1"/>
                <w:sz w:val="22"/>
                <w:szCs w:val="22"/>
              </w:rPr>
              <w:t xml:space="preserve"> </w:t>
            </w:r>
            <w:r w:rsidR="003C5F50" w:rsidRPr="00AE2169">
              <w:rPr>
                <w:b/>
                <w:bCs/>
                <w:spacing w:val="-1"/>
                <w:sz w:val="22"/>
                <w:szCs w:val="22"/>
              </w:rPr>
              <w:t>г</w:t>
            </w:r>
            <w:r w:rsidR="008A51EE">
              <w:rPr>
                <w:b/>
                <w:bCs/>
                <w:spacing w:val="-1"/>
                <w:sz w:val="22"/>
                <w:szCs w:val="22"/>
              </w:rPr>
              <w:t>.</w:t>
            </w:r>
          </w:p>
        </w:tc>
      </w:tr>
    </w:tbl>
    <w:p w:rsidR="003C5F50" w:rsidRPr="00BF5AFD" w:rsidRDefault="00D57090" w:rsidP="003047F8">
      <w:pPr>
        <w:spacing w:before="120"/>
        <w:ind w:firstLine="720"/>
        <w:jc w:val="both"/>
        <w:rPr>
          <w:sz w:val="22"/>
          <w:szCs w:val="22"/>
        </w:rPr>
      </w:pPr>
      <w:proofErr w:type="gramStart"/>
      <w:r w:rsidRPr="00BF5AFD">
        <w:rPr>
          <w:b/>
          <w:sz w:val="22"/>
          <w:szCs w:val="22"/>
        </w:rPr>
        <w:t xml:space="preserve">Акционерное Общество </w:t>
      </w:r>
      <w:r w:rsidR="00095D26" w:rsidRPr="00BF5AFD">
        <w:rPr>
          <w:b/>
          <w:sz w:val="22"/>
          <w:szCs w:val="22"/>
        </w:rPr>
        <w:t>«</w:t>
      </w:r>
      <w:r w:rsidR="00A76E32" w:rsidRPr="00BF5AFD">
        <w:rPr>
          <w:b/>
          <w:sz w:val="22"/>
          <w:szCs w:val="22"/>
        </w:rPr>
        <w:t>СИНТО</w:t>
      </w:r>
      <w:r w:rsidR="00A76E32" w:rsidRPr="00BF5AFD">
        <w:rPr>
          <w:sz w:val="22"/>
          <w:szCs w:val="22"/>
        </w:rPr>
        <w:t xml:space="preserve">», именуемое в дальнейшем «Поставщик», в лице </w:t>
      </w:r>
      <w:r w:rsidR="00422BAF" w:rsidRPr="00BF5AFD">
        <w:rPr>
          <w:sz w:val="22"/>
          <w:szCs w:val="22"/>
        </w:rPr>
        <w:t>исполнительного директора Е.Н. Киселёва, действующего на основании доверенности № 1/23 от 09 января 2023 г.</w:t>
      </w:r>
      <w:r w:rsidR="00A76E32" w:rsidRPr="00BF5AFD">
        <w:rPr>
          <w:sz w:val="22"/>
          <w:szCs w:val="22"/>
        </w:rPr>
        <w:t xml:space="preserve">, с одной стороны, и </w:t>
      </w:r>
      <w:r w:rsidR="00F034C9" w:rsidRPr="00BF5AFD">
        <w:rPr>
          <w:sz w:val="22"/>
          <w:szCs w:val="22"/>
        </w:rPr>
        <w:t xml:space="preserve"> </w:t>
      </w:r>
      <w:r w:rsidR="00DD14B2" w:rsidRPr="00BF5AFD">
        <w:rPr>
          <w:b/>
          <w:sz w:val="22"/>
          <w:szCs w:val="22"/>
        </w:rPr>
        <w:t>Акционерное Общество «</w:t>
      </w:r>
      <w:proofErr w:type="spellStart"/>
      <w:r w:rsidR="00DD14B2" w:rsidRPr="00BF5AFD">
        <w:rPr>
          <w:b/>
          <w:sz w:val="22"/>
          <w:szCs w:val="22"/>
        </w:rPr>
        <w:t>Выборгтеплоэнерго</w:t>
      </w:r>
      <w:proofErr w:type="spellEnd"/>
      <w:r w:rsidR="00DD14B2" w:rsidRPr="00BF5AFD">
        <w:rPr>
          <w:sz w:val="22"/>
          <w:szCs w:val="22"/>
        </w:rPr>
        <w:t>»</w:t>
      </w:r>
      <w:r w:rsidR="00A76E32" w:rsidRPr="00BF5AFD">
        <w:rPr>
          <w:sz w:val="22"/>
          <w:szCs w:val="22"/>
        </w:rPr>
        <w:t>, именуемое в дальнейшем «Покупатель», в лице</w:t>
      </w:r>
      <w:r w:rsidR="00DD14B2" w:rsidRPr="00BF5AFD">
        <w:rPr>
          <w:sz w:val="22"/>
          <w:szCs w:val="22"/>
        </w:rPr>
        <w:t xml:space="preserve"> генерального директора </w:t>
      </w:r>
      <w:r w:rsidR="00410283" w:rsidRPr="00BF5AFD">
        <w:rPr>
          <w:sz w:val="22"/>
          <w:szCs w:val="22"/>
        </w:rPr>
        <w:t xml:space="preserve"> А</w:t>
      </w:r>
      <w:r w:rsidR="00DD14B2" w:rsidRPr="00BF5AFD">
        <w:rPr>
          <w:sz w:val="22"/>
          <w:szCs w:val="22"/>
        </w:rPr>
        <w:t>.</w:t>
      </w:r>
      <w:r w:rsidR="00410283" w:rsidRPr="00BF5AFD">
        <w:rPr>
          <w:sz w:val="22"/>
          <w:szCs w:val="22"/>
        </w:rPr>
        <w:t>В. Кривоноса</w:t>
      </w:r>
      <w:r w:rsidR="008F6D1C">
        <w:rPr>
          <w:sz w:val="22"/>
          <w:szCs w:val="22"/>
        </w:rPr>
        <w:t>,</w:t>
      </w:r>
      <w:r w:rsidR="00A76E32" w:rsidRPr="00BF5AFD">
        <w:rPr>
          <w:sz w:val="22"/>
          <w:szCs w:val="22"/>
        </w:rPr>
        <w:t xml:space="preserve"> действующего на основании</w:t>
      </w:r>
      <w:r w:rsidR="00DD14B2" w:rsidRPr="00BF5AFD">
        <w:rPr>
          <w:sz w:val="22"/>
          <w:szCs w:val="22"/>
        </w:rPr>
        <w:t xml:space="preserve"> </w:t>
      </w:r>
      <w:r w:rsidR="00410283" w:rsidRPr="00BF5AFD">
        <w:rPr>
          <w:sz w:val="22"/>
          <w:szCs w:val="22"/>
        </w:rPr>
        <w:t>Устава</w:t>
      </w:r>
      <w:r w:rsidR="00A76E32" w:rsidRPr="00BF5AFD">
        <w:rPr>
          <w:sz w:val="22"/>
          <w:szCs w:val="22"/>
        </w:rPr>
        <w:t>, с другой стороны, совместно именуемые в дальнейшем «Стороны», заключили настоящий Договор (далее – Договор</w:t>
      </w:r>
      <w:proofErr w:type="gramEnd"/>
      <w:r w:rsidR="00A76E32" w:rsidRPr="00BF5AFD">
        <w:rPr>
          <w:sz w:val="22"/>
          <w:szCs w:val="22"/>
        </w:rPr>
        <w:t>) о нижеследующем</w:t>
      </w:r>
      <w:r w:rsidR="00BF5AFD">
        <w:rPr>
          <w:sz w:val="22"/>
          <w:szCs w:val="22"/>
        </w:rPr>
        <w:t>:</w:t>
      </w:r>
    </w:p>
    <w:p w:rsidR="00A76E32" w:rsidRPr="00BF5AFD" w:rsidRDefault="00A76E32">
      <w:pPr>
        <w:jc w:val="center"/>
        <w:rPr>
          <w:b/>
          <w:sz w:val="22"/>
          <w:szCs w:val="22"/>
        </w:rPr>
      </w:pPr>
    </w:p>
    <w:p w:rsidR="00BF5AFD" w:rsidRPr="008F6D1C" w:rsidRDefault="00BF5AFD" w:rsidP="00BF5AFD">
      <w:pPr>
        <w:pStyle w:val="ad"/>
        <w:numPr>
          <w:ilvl w:val="0"/>
          <w:numId w:val="5"/>
        </w:numPr>
        <w:shd w:val="clear" w:color="auto" w:fill="FFFFFF"/>
        <w:spacing w:line="276" w:lineRule="auto"/>
        <w:jc w:val="center"/>
        <w:rPr>
          <w:b/>
          <w:bCs/>
          <w:spacing w:val="-2"/>
          <w:sz w:val="22"/>
          <w:szCs w:val="22"/>
        </w:rPr>
      </w:pPr>
      <w:r w:rsidRPr="008F6D1C">
        <w:rPr>
          <w:b/>
          <w:bCs/>
          <w:spacing w:val="-2"/>
          <w:sz w:val="22"/>
          <w:szCs w:val="22"/>
        </w:rPr>
        <w:t>ПРЕДМЕТ ДОГОВОРА</w:t>
      </w:r>
    </w:p>
    <w:p w:rsidR="00BF5AFD" w:rsidRPr="00AD1DAF" w:rsidRDefault="00BF5AFD" w:rsidP="00BF5AFD">
      <w:pPr>
        <w:pStyle w:val="12"/>
        <w:spacing w:after="120"/>
        <w:ind w:left="0"/>
        <w:jc w:val="both"/>
        <w:rPr>
          <w:rFonts w:ascii="Times New Roman" w:hAnsi="Times New Roman" w:cs="Times New Roman"/>
          <w:sz w:val="22"/>
          <w:szCs w:val="22"/>
        </w:rPr>
      </w:pPr>
      <w:r w:rsidRPr="00BF5AFD">
        <w:rPr>
          <w:rFonts w:ascii="Times New Roman" w:hAnsi="Times New Roman" w:cs="Times New Roman"/>
          <w:b/>
          <w:sz w:val="22"/>
          <w:szCs w:val="22"/>
        </w:rPr>
        <w:t xml:space="preserve">        1.1.</w:t>
      </w:r>
      <w:r w:rsidRPr="00BF5AFD">
        <w:rPr>
          <w:rFonts w:ascii="Times New Roman" w:hAnsi="Times New Roman" w:cs="Times New Roman"/>
          <w:sz w:val="22"/>
          <w:szCs w:val="22"/>
        </w:rPr>
        <w:t xml:space="preserve"> </w:t>
      </w:r>
      <w:r w:rsidRPr="00AD1DAF">
        <w:rPr>
          <w:rFonts w:ascii="Times New Roman" w:hAnsi="Times New Roman" w:cs="Times New Roman"/>
          <w:sz w:val="22"/>
          <w:szCs w:val="22"/>
        </w:rPr>
        <w:t>В течение срока действия настоящего Договора Поставщик обязуется продать, а Покупатель принять и оплатить поставку</w:t>
      </w:r>
      <w:r w:rsidRPr="00AD1DAF">
        <w:rPr>
          <w:rFonts w:ascii="Times New Roman" w:hAnsi="Times New Roman" w:cs="Times New Roman"/>
          <w:b/>
          <w:sz w:val="22"/>
          <w:szCs w:val="22"/>
        </w:rPr>
        <w:t xml:space="preserve"> </w:t>
      </w:r>
      <w:r w:rsidR="00AD1DAF" w:rsidRPr="00AD1DAF">
        <w:rPr>
          <w:rFonts w:ascii="Times New Roman" w:hAnsi="Times New Roman" w:cs="Times New Roman"/>
          <w:color w:val="2C2D2E"/>
          <w:sz w:val="22"/>
          <w:szCs w:val="22"/>
          <w:shd w:val="clear" w:color="auto" w:fill="FFFFFF"/>
        </w:rPr>
        <w:t>насоса консольн</w:t>
      </w:r>
      <w:r w:rsidR="00AD1DAF">
        <w:rPr>
          <w:rFonts w:ascii="Times New Roman" w:hAnsi="Times New Roman" w:cs="Times New Roman"/>
          <w:color w:val="2C2D2E"/>
          <w:sz w:val="22"/>
          <w:szCs w:val="22"/>
          <w:shd w:val="clear" w:color="auto" w:fill="FFFFFF"/>
        </w:rPr>
        <w:t>ого</w:t>
      </w:r>
      <w:r w:rsidR="00AD1DAF" w:rsidRPr="00AD1DAF">
        <w:rPr>
          <w:rFonts w:ascii="Times New Roman" w:hAnsi="Times New Roman" w:cs="Times New Roman"/>
          <w:color w:val="2C2D2E"/>
          <w:sz w:val="22"/>
          <w:szCs w:val="22"/>
          <w:shd w:val="clear" w:color="auto" w:fill="FFFFFF"/>
        </w:rPr>
        <w:t xml:space="preserve"> </w:t>
      </w:r>
      <w:r w:rsidR="00AD1DAF" w:rsidRPr="00AD1DAF">
        <w:rPr>
          <w:rFonts w:ascii="Times New Roman" w:hAnsi="Times New Roman" w:cs="Times New Roman"/>
          <w:color w:val="2C2D2E"/>
          <w:sz w:val="22"/>
          <w:szCs w:val="22"/>
          <w:shd w:val="clear" w:color="auto" w:fill="FFFFFF"/>
          <w:lang w:val="en-US"/>
        </w:rPr>
        <w:t>NM</w:t>
      </w:r>
      <w:r w:rsidR="00AD1DAF" w:rsidRPr="00AD1DAF">
        <w:rPr>
          <w:rFonts w:ascii="Times New Roman" w:hAnsi="Times New Roman" w:cs="Times New Roman"/>
          <w:color w:val="2C2D2E"/>
          <w:sz w:val="22"/>
          <w:szCs w:val="22"/>
          <w:shd w:val="clear" w:color="auto" w:fill="FFFFFF"/>
        </w:rPr>
        <w:t xml:space="preserve">-100-200/200  </w:t>
      </w:r>
      <w:r w:rsidR="00AD1DAF" w:rsidRPr="00AD1DAF">
        <w:rPr>
          <w:rFonts w:ascii="Times New Roman" w:hAnsi="Times New Roman" w:cs="Times New Roman"/>
          <w:color w:val="2C2D2E"/>
          <w:sz w:val="22"/>
          <w:szCs w:val="22"/>
          <w:shd w:val="clear" w:color="auto" w:fill="FFFFFF"/>
          <w:lang w:val="en-US"/>
        </w:rPr>
        <w:t>MAD</w:t>
      </w:r>
      <w:r w:rsidR="00AD1DAF" w:rsidRPr="00AD1DAF">
        <w:rPr>
          <w:rFonts w:ascii="Times New Roman" w:hAnsi="Times New Roman" w:cs="Times New Roman"/>
          <w:color w:val="2C2D2E"/>
          <w:sz w:val="22"/>
          <w:szCs w:val="22"/>
          <w:shd w:val="clear" w:color="auto" w:fill="FFFFFF"/>
        </w:rPr>
        <w:t xml:space="preserve"> </w:t>
      </w:r>
      <w:r w:rsidR="00AD1DAF" w:rsidRPr="00AD1DAF">
        <w:rPr>
          <w:rFonts w:ascii="Times New Roman" w:hAnsi="Times New Roman" w:cs="Times New Roman"/>
          <w:color w:val="2C2D2E"/>
          <w:sz w:val="22"/>
          <w:szCs w:val="22"/>
          <w:shd w:val="clear" w:color="auto" w:fill="FFFFFF"/>
          <w:lang w:val="en-US"/>
        </w:rPr>
        <w:t>DAF</w:t>
      </w:r>
      <w:r w:rsidRPr="00AD1DAF">
        <w:rPr>
          <w:rFonts w:ascii="Times New Roman" w:hAnsi="Times New Roman" w:cs="Times New Roman"/>
          <w:sz w:val="22"/>
          <w:szCs w:val="22"/>
        </w:rPr>
        <w:t xml:space="preserve"> (</w:t>
      </w:r>
      <w:r w:rsidRPr="00AD1DAF">
        <w:rPr>
          <w:rFonts w:ascii="Times New Roman" w:hAnsi="Times New Roman" w:cs="Times New Roman"/>
          <w:color w:val="000000"/>
          <w:sz w:val="22"/>
          <w:szCs w:val="22"/>
        </w:rPr>
        <w:t xml:space="preserve">далее – Товар) – </w:t>
      </w:r>
      <w:r w:rsidRPr="00AD1DAF">
        <w:rPr>
          <w:rFonts w:ascii="Times New Roman" w:hAnsi="Times New Roman" w:cs="Times New Roman"/>
          <w:sz w:val="22"/>
          <w:szCs w:val="22"/>
        </w:rPr>
        <w:t>(в соответствии с Техническим заданием – Приложение № 1 к договору).</w:t>
      </w:r>
    </w:p>
    <w:p w:rsidR="00BF5AFD" w:rsidRPr="00BF5AFD" w:rsidRDefault="00BF5AFD" w:rsidP="00BF5AFD">
      <w:pPr>
        <w:pStyle w:val="12"/>
        <w:spacing w:after="120"/>
        <w:ind w:left="0"/>
        <w:jc w:val="both"/>
        <w:rPr>
          <w:rFonts w:ascii="Times New Roman" w:hAnsi="Times New Roman" w:cs="Times New Roman"/>
          <w:sz w:val="22"/>
          <w:szCs w:val="22"/>
        </w:rPr>
      </w:pPr>
    </w:p>
    <w:p w:rsidR="00BF5AFD" w:rsidRPr="008F6D1C" w:rsidRDefault="00BF5AFD" w:rsidP="00BF5AFD">
      <w:pPr>
        <w:numPr>
          <w:ilvl w:val="0"/>
          <w:numId w:val="5"/>
        </w:numPr>
        <w:autoSpaceDE w:val="0"/>
        <w:autoSpaceDN w:val="0"/>
        <w:adjustRightInd w:val="0"/>
        <w:ind w:firstLine="0"/>
        <w:jc w:val="center"/>
        <w:rPr>
          <w:b/>
          <w:sz w:val="22"/>
          <w:szCs w:val="22"/>
        </w:rPr>
      </w:pPr>
      <w:r w:rsidRPr="008F6D1C">
        <w:rPr>
          <w:b/>
          <w:bCs/>
          <w:sz w:val="22"/>
          <w:szCs w:val="22"/>
        </w:rPr>
        <w:t xml:space="preserve"> КАЧЕСТВО И КОЛИЧЕСТВО</w:t>
      </w:r>
    </w:p>
    <w:p w:rsidR="00BF5AFD" w:rsidRPr="00BF5AFD" w:rsidRDefault="00BF5AFD" w:rsidP="00BF5AFD">
      <w:pPr>
        <w:autoSpaceDE w:val="0"/>
        <w:autoSpaceDN w:val="0"/>
        <w:adjustRightInd w:val="0"/>
        <w:ind w:firstLine="360"/>
        <w:jc w:val="both"/>
        <w:rPr>
          <w:color w:val="000000"/>
          <w:sz w:val="22"/>
          <w:szCs w:val="22"/>
        </w:rPr>
      </w:pPr>
      <w:r w:rsidRPr="00BF5AFD">
        <w:rPr>
          <w:b/>
          <w:sz w:val="22"/>
          <w:szCs w:val="22"/>
        </w:rPr>
        <w:t>2.1.</w:t>
      </w:r>
      <w:r w:rsidRPr="00BF5AFD">
        <w:rPr>
          <w:sz w:val="22"/>
          <w:szCs w:val="22"/>
        </w:rPr>
        <w:t xml:space="preserve"> Качество Товара должно соответствовать техническим требованиям и подтверждаться паспортом. </w:t>
      </w:r>
      <w:r w:rsidRPr="00BF5AFD">
        <w:rPr>
          <w:color w:val="000000"/>
          <w:sz w:val="22"/>
          <w:szCs w:val="22"/>
        </w:rPr>
        <w:t>Тара должна обеспечивать сохранность Товара при перевозке и хранении.</w:t>
      </w:r>
    </w:p>
    <w:p w:rsidR="00BF5AFD" w:rsidRPr="00BF5AFD" w:rsidRDefault="00BF5AFD" w:rsidP="00BF5AFD">
      <w:pPr>
        <w:widowControl w:val="0"/>
        <w:ind w:firstLine="357"/>
        <w:jc w:val="both"/>
        <w:rPr>
          <w:sz w:val="22"/>
          <w:szCs w:val="22"/>
        </w:rPr>
      </w:pPr>
      <w:r w:rsidRPr="00BF5AFD">
        <w:rPr>
          <w:b/>
          <w:sz w:val="22"/>
          <w:szCs w:val="22"/>
        </w:rPr>
        <w:t>2.2.</w:t>
      </w:r>
      <w:r w:rsidRPr="00BF5AFD">
        <w:rPr>
          <w:sz w:val="22"/>
          <w:szCs w:val="22"/>
        </w:rPr>
        <w:t xml:space="preserve"> Обязательства Поставщика по поставке Товара считаются выполненными с момента передачи Товара Покупателю. Право собственности на Товар переходит к Покупателю с момента получении Товара.</w:t>
      </w:r>
    </w:p>
    <w:p w:rsidR="00BF5AFD" w:rsidRPr="00BF5AFD" w:rsidRDefault="00BF5AFD" w:rsidP="00BF5AFD">
      <w:pPr>
        <w:widowControl w:val="0"/>
        <w:ind w:firstLine="357"/>
        <w:jc w:val="both"/>
        <w:rPr>
          <w:sz w:val="22"/>
          <w:szCs w:val="22"/>
        </w:rPr>
      </w:pPr>
      <w:r w:rsidRPr="00BF5AFD">
        <w:rPr>
          <w:b/>
          <w:sz w:val="22"/>
          <w:szCs w:val="22"/>
        </w:rPr>
        <w:t>2.3.</w:t>
      </w:r>
      <w:r w:rsidRPr="00BF5AFD">
        <w:rPr>
          <w:sz w:val="22"/>
          <w:szCs w:val="22"/>
        </w:rPr>
        <w:t xml:space="preserve"> Вся документация, а именно договор поставки,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rsidR="00BF5AFD" w:rsidRPr="00BF5AFD" w:rsidRDefault="00BF5AFD" w:rsidP="00BF5AFD">
      <w:pPr>
        <w:ind w:firstLine="357"/>
        <w:jc w:val="both"/>
        <w:rPr>
          <w:sz w:val="22"/>
          <w:szCs w:val="22"/>
        </w:rPr>
      </w:pPr>
    </w:p>
    <w:p w:rsidR="00BF5AFD" w:rsidRPr="008F6D1C" w:rsidRDefault="00BF5AFD" w:rsidP="00BF5AFD">
      <w:pPr>
        <w:numPr>
          <w:ilvl w:val="0"/>
          <w:numId w:val="5"/>
        </w:numPr>
        <w:ind w:firstLine="0"/>
        <w:jc w:val="center"/>
        <w:rPr>
          <w:b/>
          <w:bCs/>
          <w:sz w:val="22"/>
          <w:szCs w:val="22"/>
        </w:rPr>
      </w:pPr>
      <w:r w:rsidRPr="008F6D1C">
        <w:rPr>
          <w:b/>
          <w:bCs/>
          <w:sz w:val="22"/>
          <w:szCs w:val="22"/>
        </w:rPr>
        <w:t>УСЛОВИЯ ПОСТАВКИ</w:t>
      </w:r>
    </w:p>
    <w:p w:rsidR="00BF5AFD" w:rsidRPr="00BF5AFD" w:rsidRDefault="00BF5AFD" w:rsidP="00BF5AFD">
      <w:pPr>
        <w:pStyle w:val="af"/>
        <w:autoSpaceDE w:val="0"/>
        <w:autoSpaceDN w:val="0"/>
        <w:adjustRightInd w:val="0"/>
        <w:spacing w:before="0" w:beforeAutospacing="0" w:after="0" w:afterAutospacing="0"/>
        <w:jc w:val="both"/>
        <w:rPr>
          <w:bCs/>
          <w:iCs/>
          <w:color w:val="000000"/>
          <w:sz w:val="22"/>
          <w:szCs w:val="22"/>
        </w:rPr>
      </w:pPr>
      <w:r w:rsidRPr="00BF5AFD">
        <w:rPr>
          <w:bCs/>
          <w:iCs/>
          <w:color w:val="000000"/>
          <w:sz w:val="22"/>
          <w:szCs w:val="22"/>
        </w:rPr>
        <w:t xml:space="preserve">    </w:t>
      </w:r>
      <w:r w:rsidRPr="00BF5AFD">
        <w:rPr>
          <w:b/>
          <w:bCs/>
          <w:iCs/>
          <w:color w:val="000000"/>
          <w:sz w:val="22"/>
          <w:szCs w:val="22"/>
        </w:rPr>
        <w:t>3.1</w:t>
      </w:r>
      <w:r w:rsidRPr="00BF5AFD">
        <w:rPr>
          <w:bCs/>
          <w:iCs/>
          <w:color w:val="000000"/>
          <w:sz w:val="22"/>
          <w:szCs w:val="22"/>
        </w:rPr>
        <w:t>. Место поставки –</w:t>
      </w:r>
      <w:r w:rsidR="00AD1DAF">
        <w:rPr>
          <w:bCs/>
          <w:iCs/>
          <w:color w:val="000000"/>
          <w:sz w:val="22"/>
          <w:szCs w:val="22"/>
        </w:rPr>
        <w:t xml:space="preserve"> </w:t>
      </w:r>
      <w:r w:rsidR="00AD1DAF" w:rsidRPr="00AD1DAF">
        <w:rPr>
          <w:rFonts w:cs="Aharoni"/>
          <w:bCs/>
          <w:sz w:val="22"/>
          <w:szCs w:val="22"/>
        </w:rPr>
        <w:t>г. Выборг, ул. Куйбышева,23,котельная микрорайона «А»</w:t>
      </w:r>
      <w:r w:rsidRPr="00AD1DAF">
        <w:rPr>
          <w:bCs/>
          <w:iCs/>
          <w:color w:val="000000"/>
          <w:sz w:val="22"/>
          <w:szCs w:val="22"/>
        </w:rPr>
        <w:t>.</w:t>
      </w:r>
    </w:p>
    <w:p w:rsidR="00BF5AFD" w:rsidRPr="00BF5AFD" w:rsidRDefault="00BF5AFD" w:rsidP="00BF5AFD">
      <w:pPr>
        <w:pStyle w:val="af"/>
        <w:autoSpaceDE w:val="0"/>
        <w:autoSpaceDN w:val="0"/>
        <w:adjustRightInd w:val="0"/>
        <w:spacing w:before="0" w:beforeAutospacing="0" w:after="0" w:afterAutospacing="0"/>
        <w:ind w:hanging="284"/>
        <w:jc w:val="both"/>
        <w:rPr>
          <w:bCs/>
          <w:iCs/>
          <w:color w:val="000000"/>
          <w:sz w:val="22"/>
          <w:szCs w:val="22"/>
        </w:rPr>
      </w:pPr>
      <w:r w:rsidRPr="00BF5AFD">
        <w:rPr>
          <w:bCs/>
          <w:iCs/>
          <w:color w:val="000000"/>
          <w:sz w:val="22"/>
          <w:szCs w:val="22"/>
        </w:rPr>
        <w:t xml:space="preserve">       </w:t>
      </w:r>
      <w:r w:rsidR="008F6D1C">
        <w:rPr>
          <w:bCs/>
          <w:iCs/>
          <w:color w:val="000000"/>
          <w:sz w:val="22"/>
          <w:szCs w:val="22"/>
        </w:rPr>
        <w:t xml:space="preserve"> </w:t>
      </w:r>
      <w:r w:rsidRPr="00BF5AFD">
        <w:rPr>
          <w:bCs/>
          <w:iCs/>
          <w:color w:val="000000"/>
          <w:sz w:val="22"/>
          <w:szCs w:val="22"/>
        </w:rPr>
        <w:t xml:space="preserve"> </w:t>
      </w:r>
      <w:r w:rsidRPr="00BF5AFD">
        <w:rPr>
          <w:b/>
          <w:bCs/>
          <w:iCs/>
          <w:color w:val="000000"/>
          <w:sz w:val="22"/>
          <w:szCs w:val="22"/>
        </w:rPr>
        <w:t>3.2</w:t>
      </w:r>
      <w:r w:rsidRPr="00BF5AFD">
        <w:rPr>
          <w:bCs/>
          <w:iCs/>
          <w:color w:val="000000"/>
          <w:sz w:val="22"/>
          <w:szCs w:val="22"/>
        </w:rPr>
        <w:t xml:space="preserve">. Сроки поставки: </w:t>
      </w:r>
      <w:r w:rsidR="00AD1DAF" w:rsidRPr="00AD1DAF">
        <w:rPr>
          <w:rFonts w:cs="Aharoni"/>
          <w:sz w:val="22"/>
          <w:szCs w:val="22"/>
        </w:rPr>
        <w:t>4-6 недель</w:t>
      </w:r>
      <w:r w:rsidR="00AD1DAF" w:rsidRPr="00AD1DAF">
        <w:rPr>
          <w:bCs/>
          <w:iCs/>
          <w:color w:val="000000"/>
          <w:sz w:val="22"/>
          <w:szCs w:val="22"/>
        </w:rPr>
        <w:t xml:space="preserve"> </w:t>
      </w:r>
      <w:proofErr w:type="gramStart"/>
      <w:r w:rsidRPr="00AD1DAF">
        <w:rPr>
          <w:bCs/>
          <w:iCs/>
          <w:color w:val="000000"/>
          <w:sz w:val="22"/>
          <w:szCs w:val="22"/>
        </w:rPr>
        <w:t xml:space="preserve">с даты </w:t>
      </w:r>
      <w:r w:rsidR="00A53CCD">
        <w:rPr>
          <w:bCs/>
          <w:iCs/>
          <w:color w:val="000000"/>
          <w:sz w:val="22"/>
          <w:szCs w:val="22"/>
        </w:rPr>
        <w:t>подписания</w:t>
      </w:r>
      <w:proofErr w:type="gramEnd"/>
      <w:r w:rsidR="00A53CCD">
        <w:rPr>
          <w:bCs/>
          <w:iCs/>
          <w:color w:val="000000"/>
          <w:sz w:val="22"/>
          <w:szCs w:val="22"/>
        </w:rPr>
        <w:t xml:space="preserve"> договора</w:t>
      </w:r>
      <w:r w:rsidRPr="00BF5AFD">
        <w:rPr>
          <w:bCs/>
          <w:iCs/>
          <w:color w:val="000000"/>
          <w:sz w:val="22"/>
          <w:szCs w:val="22"/>
        </w:rPr>
        <w:t>.</w:t>
      </w:r>
    </w:p>
    <w:p w:rsidR="00BF5AFD" w:rsidRPr="00BF5AFD" w:rsidRDefault="00BF5AFD" w:rsidP="00BF5AFD">
      <w:pPr>
        <w:jc w:val="both"/>
        <w:rPr>
          <w:sz w:val="22"/>
          <w:szCs w:val="22"/>
        </w:rPr>
      </w:pPr>
      <w:r w:rsidRPr="00BF5AFD">
        <w:rPr>
          <w:sz w:val="22"/>
          <w:szCs w:val="22"/>
        </w:rPr>
        <w:t xml:space="preserve">    </w:t>
      </w:r>
      <w:r w:rsidRPr="00BF5AFD">
        <w:rPr>
          <w:b/>
          <w:sz w:val="22"/>
          <w:szCs w:val="22"/>
        </w:rPr>
        <w:t>3.3.</w:t>
      </w:r>
      <w:r w:rsidRPr="00BF5AFD">
        <w:rPr>
          <w:sz w:val="22"/>
          <w:szCs w:val="22"/>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BF5AFD" w:rsidRPr="00BF5AFD" w:rsidRDefault="00BF5AFD" w:rsidP="00BF5AFD">
      <w:pPr>
        <w:ind w:left="567" w:hanging="141"/>
        <w:jc w:val="both"/>
        <w:rPr>
          <w:sz w:val="22"/>
          <w:szCs w:val="22"/>
        </w:rPr>
      </w:pPr>
    </w:p>
    <w:p w:rsidR="00BF5AFD" w:rsidRPr="008F6D1C" w:rsidRDefault="00BF5AFD" w:rsidP="00BF5AFD">
      <w:pPr>
        <w:numPr>
          <w:ilvl w:val="0"/>
          <w:numId w:val="5"/>
        </w:numPr>
        <w:autoSpaceDE w:val="0"/>
        <w:autoSpaceDN w:val="0"/>
        <w:adjustRightInd w:val="0"/>
        <w:ind w:left="567" w:hanging="141"/>
        <w:jc w:val="center"/>
        <w:rPr>
          <w:b/>
          <w:sz w:val="22"/>
          <w:szCs w:val="22"/>
        </w:rPr>
      </w:pPr>
      <w:r w:rsidRPr="008F6D1C">
        <w:rPr>
          <w:b/>
          <w:bCs/>
          <w:sz w:val="22"/>
          <w:szCs w:val="22"/>
        </w:rPr>
        <w:t>ЦЕНА И ПОРЯДОК РАСЧЕТОВ</w:t>
      </w:r>
    </w:p>
    <w:p w:rsidR="00BF5AFD" w:rsidRPr="00BF5AFD" w:rsidRDefault="00BF5AFD" w:rsidP="00BF5AFD">
      <w:pPr>
        <w:tabs>
          <w:tab w:val="left" w:pos="709"/>
        </w:tabs>
        <w:suppressAutoHyphens/>
        <w:spacing w:line="276" w:lineRule="atLeast"/>
        <w:ind w:firstLine="357"/>
        <w:jc w:val="both"/>
        <w:rPr>
          <w:bCs/>
          <w:sz w:val="22"/>
          <w:szCs w:val="22"/>
        </w:rPr>
      </w:pPr>
      <w:r w:rsidRPr="00BF5AFD">
        <w:rPr>
          <w:b/>
          <w:bCs/>
          <w:sz w:val="22"/>
          <w:szCs w:val="22"/>
        </w:rPr>
        <w:t>4.1.</w:t>
      </w:r>
      <w:r w:rsidRPr="00BF5AFD">
        <w:rPr>
          <w:bCs/>
          <w:sz w:val="22"/>
          <w:szCs w:val="22"/>
        </w:rPr>
        <w:t xml:space="preserve"> Цена договора составляет </w:t>
      </w:r>
      <w:r w:rsidR="00AD1DAF" w:rsidRPr="00AD1DAF">
        <w:rPr>
          <w:rFonts w:cstheme="minorHAnsi"/>
          <w:sz w:val="22"/>
          <w:szCs w:val="22"/>
        </w:rPr>
        <w:t>590 000 (Пятьсот девяносто</w:t>
      </w:r>
      <w:r w:rsidR="004D043F">
        <w:rPr>
          <w:rFonts w:cstheme="minorHAnsi"/>
          <w:sz w:val="22"/>
          <w:szCs w:val="22"/>
        </w:rPr>
        <w:t xml:space="preserve"> тысяч</w:t>
      </w:r>
      <w:r w:rsidR="00AD1DAF" w:rsidRPr="00AD1DAF">
        <w:rPr>
          <w:rFonts w:cstheme="minorHAnsi"/>
          <w:sz w:val="22"/>
          <w:szCs w:val="22"/>
        </w:rPr>
        <w:t>)</w:t>
      </w:r>
      <w:r w:rsidRPr="00BF5AFD">
        <w:rPr>
          <w:bCs/>
          <w:sz w:val="22"/>
          <w:szCs w:val="22"/>
        </w:rPr>
        <w:t xml:space="preserve"> рублей 00 копеек, в т.</w:t>
      </w:r>
      <w:r w:rsidR="00AD1DAF">
        <w:rPr>
          <w:bCs/>
          <w:sz w:val="22"/>
          <w:szCs w:val="22"/>
        </w:rPr>
        <w:t xml:space="preserve"> </w:t>
      </w:r>
      <w:r w:rsidRPr="00BF5AFD">
        <w:rPr>
          <w:bCs/>
          <w:sz w:val="22"/>
          <w:szCs w:val="22"/>
        </w:rPr>
        <w:t xml:space="preserve">ч. НДС 20%  - </w:t>
      </w:r>
      <w:r w:rsidR="00AD1DAF">
        <w:rPr>
          <w:bCs/>
          <w:sz w:val="22"/>
          <w:szCs w:val="22"/>
        </w:rPr>
        <w:t>98 333,33</w:t>
      </w:r>
      <w:r w:rsidRPr="00BF5AFD">
        <w:rPr>
          <w:bCs/>
          <w:sz w:val="22"/>
          <w:szCs w:val="22"/>
        </w:rPr>
        <w:t xml:space="preserve"> (</w:t>
      </w:r>
      <w:r w:rsidR="00AD1DAF">
        <w:rPr>
          <w:bCs/>
          <w:sz w:val="22"/>
          <w:szCs w:val="22"/>
        </w:rPr>
        <w:t>Девяносто восемь тысяч триста тридцать три</w:t>
      </w:r>
      <w:r w:rsidRPr="00BF5AFD">
        <w:rPr>
          <w:bCs/>
          <w:sz w:val="22"/>
          <w:szCs w:val="22"/>
        </w:rPr>
        <w:t>) рубл</w:t>
      </w:r>
      <w:r w:rsidR="004D043F">
        <w:rPr>
          <w:bCs/>
          <w:sz w:val="22"/>
          <w:szCs w:val="22"/>
        </w:rPr>
        <w:t>я</w:t>
      </w:r>
      <w:r w:rsidRPr="00BF5AFD">
        <w:rPr>
          <w:bCs/>
          <w:sz w:val="22"/>
          <w:szCs w:val="22"/>
        </w:rPr>
        <w:t xml:space="preserve"> </w:t>
      </w:r>
      <w:r w:rsidR="00AD1DAF">
        <w:rPr>
          <w:bCs/>
          <w:sz w:val="22"/>
          <w:szCs w:val="22"/>
        </w:rPr>
        <w:t>33</w:t>
      </w:r>
      <w:r w:rsidRPr="00BF5AFD">
        <w:rPr>
          <w:bCs/>
          <w:sz w:val="22"/>
          <w:szCs w:val="22"/>
        </w:rPr>
        <w:t xml:space="preserve"> копе</w:t>
      </w:r>
      <w:r w:rsidR="00AD1DAF">
        <w:rPr>
          <w:bCs/>
          <w:sz w:val="22"/>
          <w:szCs w:val="22"/>
        </w:rPr>
        <w:t>йки.</w:t>
      </w:r>
      <w:r w:rsidRPr="00BF5AFD">
        <w:rPr>
          <w:bCs/>
          <w:sz w:val="22"/>
          <w:szCs w:val="22"/>
        </w:rPr>
        <w:t xml:space="preserve"> </w:t>
      </w:r>
    </w:p>
    <w:p w:rsidR="00BF5AFD" w:rsidRPr="00BF5AFD" w:rsidRDefault="00BF5AFD" w:rsidP="00BF5AFD">
      <w:pPr>
        <w:tabs>
          <w:tab w:val="left" w:pos="709"/>
        </w:tabs>
        <w:suppressAutoHyphens/>
        <w:spacing w:line="276" w:lineRule="atLeast"/>
        <w:ind w:firstLine="357"/>
        <w:jc w:val="both"/>
        <w:rPr>
          <w:b/>
          <w:sz w:val="22"/>
          <w:szCs w:val="22"/>
        </w:rPr>
      </w:pPr>
      <w:r w:rsidRPr="00BF5AFD">
        <w:rPr>
          <w:b/>
          <w:bCs/>
          <w:sz w:val="22"/>
          <w:szCs w:val="22"/>
        </w:rPr>
        <w:t xml:space="preserve">4.2. </w:t>
      </w:r>
      <w:r w:rsidRPr="00BF5AFD">
        <w:rPr>
          <w:sz w:val="22"/>
          <w:szCs w:val="22"/>
        </w:rPr>
        <w:t>Покупатель осуществляет предоплату в размере 50 % путем безналичного перечисления денежных средств на расчетный счет после заключения настоящего договора</w:t>
      </w:r>
      <w:r>
        <w:rPr>
          <w:sz w:val="22"/>
          <w:szCs w:val="22"/>
        </w:rPr>
        <w:t xml:space="preserve"> в течение 5 рабочих дней</w:t>
      </w:r>
      <w:r w:rsidRPr="00BF5AFD">
        <w:rPr>
          <w:sz w:val="22"/>
          <w:szCs w:val="22"/>
        </w:rPr>
        <w:t xml:space="preserve">, окончательная оплата в размере 50% производится Покупателем в течение </w:t>
      </w:r>
      <w:r w:rsidR="00AD1DAF">
        <w:rPr>
          <w:sz w:val="22"/>
          <w:szCs w:val="22"/>
        </w:rPr>
        <w:t>7</w:t>
      </w:r>
      <w:r w:rsidRPr="00BF5AFD">
        <w:rPr>
          <w:sz w:val="22"/>
          <w:szCs w:val="22"/>
        </w:rPr>
        <w:t xml:space="preserve"> </w:t>
      </w:r>
      <w:r>
        <w:rPr>
          <w:sz w:val="22"/>
          <w:szCs w:val="22"/>
        </w:rPr>
        <w:t>рабочих дней</w:t>
      </w:r>
      <w:r w:rsidRPr="00BF5AFD">
        <w:rPr>
          <w:sz w:val="22"/>
          <w:szCs w:val="22"/>
        </w:rPr>
        <w:t xml:space="preserve"> после подписания передаточных документов.</w:t>
      </w:r>
    </w:p>
    <w:p w:rsidR="00BF5AFD" w:rsidRPr="00BF5AFD" w:rsidRDefault="00BF5AFD" w:rsidP="00BF5AFD">
      <w:pPr>
        <w:pStyle w:val="af0"/>
        <w:shd w:val="clear" w:color="auto" w:fill="FFFFFF"/>
        <w:spacing w:after="0" w:line="240" w:lineRule="auto"/>
        <w:ind w:firstLine="357"/>
        <w:jc w:val="both"/>
        <w:rPr>
          <w:rFonts w:ascii="Times New Roman" w:hAnsi="Times New Roman"/>
        </w:rPr>
      </w:pPr>
      <w:r w:rsidRPr="00BF5AFD">
        <w:rPr>
          <w:rFonts w:ascii="Times New Roman" w:hAnsi="Times New Roman"/>
          <w:b/>
        </w:rPr>
        <w:t>4.3.</w:t>
      </w:r>
      <w:r w:rsidRPr="00BF5AFD">
        <w:rPr>
          <w:rFonts w:ascii="Times New Roman" w:hAnsi="Times New Roman"/>
        </w:rPr>
        <w:t xml:space="preserve"> Датой оплаты счета является дата поступления денежных средств на расчетный счет «Поставщика» (по выписке банка).</w:t>
      </w:r>
    </w:p>
    <w:p w:rsidR="00BF5AFD" w:rsidRPr="00BF5AFD" w:rsidRDefault="00BF5AFD" w:rsidP="00BF5AFD">
      <w:pPr>
        <w:pStyle w:val="af0"/>
        <w:shd w:val="clear" w:color="auto" w:fill="FFFFFF"/>
        <w:spacing w:after="0" w:line="240" w:lineRule="auto"/>
        <w:ind w:firstLine="357"/>
        <w:jc w:val="both"/>
        <w:rPr>
          <w:rFonts w:ascii="Times New Roman" w:hAnsi="Times New Roman"/>
        </w:rPr>
      </w:pPr>
      <w:r w:rsidRPr="00BF5AFD">
        <w:rPr>
          <w:rFonts w:ascii="Times New Roman" w:hAnsi="Times New Roman"/>
          <w:b/>
          <w:spacing w:val="-1"/>
        </w:rPr>
        <w:t>4.4.</w:t>
      </w:r>
      <w:r w:rsidRPr="00BF5AFD">
        <w:rPr>
          <w:rFonts w:ascii="Times New Roman" w:hAnsi="Times New Roman"/>
          <w:spacing w:val="-1"/>
        </w:rPr>
        <w:t xml:space="preserve">  «Поставщик» вправе потребовать у «Покупателя» в подтверждение оплаты копию платежного </w:t>
      </w:r>
      <w:r w:rsidRPr="00BF5AFD">
        <w:rPr>
          <w:rFonts w:ascii="Times New Roman" w:hAnsi="Times New Roman"/>
        </w:rPr>
        <w:t>поручения с отметкой банка об исполнении.</w:t>
      </w:r>
    </w:p>
    <w:p w:rsidR="00BF5AFD" w:rsidRPr="00BF5AFD" w:rsidRDefault="00BF5AFD" w:rsidP="00BF5AFD">
      <w:pPr>
        <w:pStyle w:val="af0"/>
        <w:shd w:val="clear" w:color="auto" w:fill="FFFFFF"/>
        <w:spacing w:after="0" w:line="240" w:lineRule="auto"/>
        <w:ind w:firstLine="709"/>
        <w:jc w:val="both"/>
        <w:rPr>
          <w:rFonts w:ascii="Times New Roman" w:hAnsi="Times New Roman"/>
        </w:rPr>
      </w:pPr>
    </w:p>
    <w:p w:rsidR="00BF5AFD" w:rsidRPr="008F6D1C" w:rsidRDefault="00BF5AFD" w:rsidP="00BF5AFD">
      <w:pPr>
        <w:pStyle w:val="af0"/>
        <w:numPr>
          <w:ilvl w:val="0"/>
          <w:numId w:val="5"/>
        </w:numPr>
        <w:shd w:val="clear" w:color="auto" w:fill="FFFFFF"/>
        <w:tabs>
          <w:tab w:val="left" w:pos="0"/>
        </w:tabs>
        <w:spacing w:after="0" w:line="240" w:lineRule="auto"/>
        <w:jc w:val="center"/>
        <w:rPr>
          <w:rFonts w:ascii="Times New Roman" w:hAnsi="Times New Roman"/>
          <w:b/>
        </w:rPr>
      </w:pPr>
      <w:r w:rsidRPr="008F6D1C">
        <w:rPr>
          <w:rFonts w:ascii="Times New Roman" w:hAnsi="Times New Roman"/>
          <w:b/>
        </w:rPr>
        <w:t>ОТВЕТСТВЕННОСТЬ СТОРОН</w:t>
      </w:r>
    </w:p>
    <w:p w:rsidR="00BF5AFD" w:rsidRPr="00BF5AFD" w:rsidRDefault="00BF5AFD" w:rsidP="00BF5AFD">
      <w:pPr>
        <w:pStyle w:val="af"/>
        <w:numPr>
          <w:ilvl w:val="0"/>
          <w:numId w:val="6"/>
        </w:numPr>
        <w:autoSpaceDN w:val="0"/>
        <w:spacing w:before="0" w:beforeAutospacing="0" w:after="0" w:afterAutospacing="0"/>
        <w:ind w:left="0" w:firstLine="426"/>
        <w:jc w:val="both"/>
        <w:rPr>
          <w:iCs/>
          <w:color w:val="000000"/>
          <w:sz w:val="22"/>
          <w:szCs w:val="22"/>
        </w:rPr>
      </w:pPr>
      <w:r w:rsidRPr="00BF5AFD">
        <w:rPr>
          <w:bCs/>
          <w:iCs/>
          <w:color w:val="000000"/>
          <w:sz w:val="22"/>
          <w:szCs w:val="22"/>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BF5AFD" w:rsidRPr="00BF5AFD" w:rsidRDefault="00BF5AFD" w:rsidP="00BF5AFD">
      <w:pPr>
        <w:pStyle w:val="af"/>
        <w:numPr>
          <w:ilvl w:val="0"/>
          <w:numId w:val="6"/>
        </w:numPr>
        <w:autoSpaceDE w:val="0"/>
        <w:autoSpaceDN w:val="0"/>
        <w:adjustRightInd w:val="0"/>
        <w:spacing w:before="0" w:beforeAutospacing="0" w:after="0" w:afterAutospacing="0"/>
        <w:ind w:left="0" w:firstLine="426"/>
        <w:jc w:val="both"/>
        <w:rPr>
          <w:bCs/>
          <w:iCs/>
          <w:color w:val="000000"/>
          <w:sz w:val="22"/>
          <w:szCs w:val="22"/>
        </w:rPr>
      </w:pPr>
      <w:r w:rsidRPr="00BF5AFD">
        <w:rPr>
          <w:bCs/>
          <w:iCs/>
          <w:color w:val="000000"/>
          <w:sz w:val="22"/>
          <w:szCs w:val="22"/>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BF5AFD" w:rsidRPr="00BF5AFD" w:rsidRDefault="00BF5AFD" w:rsidP="00BF5AFD">
      <w:pPr>
        <w:pStyle w:val="af"/>
        <w:numPr>
          <w:ilvl w:val="0"/>
          <w:numId w:val="6"/>
        </w:numPr>
        <w:autoSpaceDN w:val="0"/>
        <w:spacing w:before="0" w:beforeAutospacing="0" w:after="0" w:afterAutospacing="0"/>
        <w:ind w:left="0" w:firstLine="426"/>
        <w:jc w:val="both"/>
        <w:rPr>
          <w:bCs/>
          <w:iCs/>
          <w:color w:val="000000"/>
          <w:sz w:val="22"/>
          <w:szCs w:val="22"/>
        </w:rPr>
      </w:pPr>
      <w:r w:rsidRPr="00BF5AFD">
        <w:rPr>
          <w:bCs/>
          <w:iCs/>
          <w:color w:val="000000"/>
          <w:sz w:val="22"/>
          <w:szCs w:val="22"/>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BF5AFD" w:rsidRPr="00BF5AFD" w:rsidRDefault="00BF5AFD" w:rsidP="00BF5AFD">
      <w:pPr>
        <w:pStyle w:val="af"/>
        <w:numPr>
          <w:ilvl w:val="0"/>
          <w:numId w:val="6"/>
        </w:numPr>
        <w:autoSpaceDN w:val="0"/>
        <w:spacing w:before="0" w:beforeAutospacing="0" w:after="0" w:afterAutospacing="0"/>
        <w:ind w:left="0" w:firstLine="426"/>
        <w:jc w:val="both"/>
        <w:rPr>
          <w:bCs/>
          <w:iCs/>
          <w:color w:val="000000"/>
          <w:sz w:val="22"/>
          <w:szCs w:val="22"/>
        </w:rPr>
      </w:pPr>
      <w:r w:rsidRPr="00BF5AFD">
        <w:rPr>
          <w:bCs/>
          <w:iCs/>
          <w:color w:val="000000"/>
          <w:sz w:val="22"/>
          <w:szCs w:val="22"/>
        </w:rPr>
        <w:lastRenderedPageBreak/>
        <w:t>Уплата неустойки не освобождает Сторону, нарушившую Договор, от исполнения своих обязательств.</w:t>
      </w:r>
    </w:p>
    <w:p w:rsidR="00BF5AFD" w:rsidRPr="00BF5AFD" w:rsidRDefault="00BF5AFD" w:rsidP="00BF5AFD">
      <w:pPr>
        <w:pStyle w:val="af"/>
        <w:numPr>
          <w:ilvl w:val="0"/>
          <w:numId w:val="6"/>
        </w:numPr>
        <w:autoSpaceDN w:val="0"/>
        <w:spacing w:before="0" w:beforeAutospacing="0" w:after="0" w:afterAutospacing="0"/>
        <w:ind w:left="0" w:firstLine="426"/>
        <w:jc w:val="both"/>
        <w:rPr>
          <w:bCs/>
          <w:iCs/>
          <w:color w:val="000000"/>
          <w:sz w:val="22"/>
          <w:szCs w:val="22"/>
        </w:rPr>
      </w:pPr>
      <w:proofErr w:type="gramStart"/>
      <w:r w:rsidRPr="00BF5AFD">
        <w:rPr>
          <w:bCs/>
          <w:iCs/>
          <w:color w:val="000000"/>
          <w:sz w:val="22"/>
          <w:szCs w:val="22"/>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roofErr w:type="gramEnd"/>
    </w:p>
    <w:p w:rsidR="00BF5AFD" w:rsidRDefault="00BF5AFD" w:rsidP="00BF5AFD">
      <w:pPr>
        <w:pStyle w:val="af"/>
        <w:numPr>
          <w:ilvl w:val="0"/>
          <w:numId w:val="6"/>
        </w:numPr>
        <w:autoSpaceDN w:val="0"/>
        <w:spacing w:before="0" w:beforeAutospacing="0" w:after="0" w:afterAutospacing="0"/>
        <w:ind w:left="0" w:firstLine="426"/>
        <w:jc w:val="both"/>
        <w:rPr>
          <w:bCs/>
          <w:iCs/>
          <w:color w:val="000000"/>
          <w:sz w:val="22"/>
          <w:szCs w:val="22"/>
        </w:rPr>
      </w:pPr>
      <w:r w:rsidRPr="00BF5AFD">
        <w:rPr>
          <w:bCs/>
          <w:iCs/>
          <w:color w:val="000000"/>
          <w:sz w:val="22"/>
          <w:szCs w:val="22"/>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BF5AFD" w:rsidRPr="00BF5AFD" w:rsidRDefault="00BF5AFD" w:rsidP="00BF5AFD">
      <w:pPr>
        <w:pStyle w:val="af"/>
        <w:autoSpaceDN w:val="0"/>
        <w:spacing w:before="0" w:beforeAutospacing="0" w:after="0" w:afterAutospacing="0"/>
        <w:ind w:left="426"/>
        <w:jc w:val="both"/>
        <w:rPr>
          <w:bCs/>
          <w:iCs/>
          <w:color w:val="000000"/>
          <w:sz w:val="22"/>
          <w:szCs w:val="22"/>
        </w:rPr>
      </w:pPr>
    </w:p>
    <w:p w:rsidR="00BF5AFD" w:rsidRDefault="00BF5AFD" w:rsidP="008F6D1C">
      <w:pPr>
        <w:pStyle w:val="af"/>
        <w:spacing w:before="0" w:beforeAutospacing="0" w:after="0" w:afterAutospacing="0"/>
        <w:jc w:val="center"/>
        <w:rPr>
          <w:b/>
          <w:sz w:val="22"/>
          <w:szCs w:val="22"/>
        </w:rPr>
      </w:pPr>
      <w:r w:rsidRPr="00BF5AFD">
        <w:rPr>
          <w:b/>
          <w:sz w:val="22"/>
          <w:szCs w:val="22"/>
        </w:rPr>
        <w:t>6</w:t>
      </w:r>
      <w:r w:rsidRPr="00BF5AFD">
        <w:rPr>
          <w:sz w:val="22"/>
          <w:szCs w:val="22"/>
        </w:rPr>
        <w:t xml:space="preserve">. </w:t>
      </w:r>
      <w:r w:rsidRPr="00BF5AFD">
        <w:rPr>
          <w:b/>
          <w:sz w:val="22"/>
          <w:szCs w:val="22"/>
        </w:rPr>
        <w:t>РАЗРЕШЕНИЕ СПОРОВ</w:t>
      </w:r>
    </w:p>
    <w:p w:rsidR="00BF5AFD" w:rsidRPr="00BF5AFD" w:rsidRDefault="00BF5AFD" w:rsidP="00BF5AFD">
      <w:pPr>
        <w:pStyle w:val="af"/>
        <w:spacing w:before="0" w:beforeAutospacing="0" w:after="0" w:afterAutospacing="0"/>
        <w:jc w:val="both"/>
        <w:rPr>
          <w:bCs/>
          <w:iCs/>
          <w:color w:val="000000"/>
          <w:sz w:val="22"/>
          <w:szCs w:val="22"/>
        </w:rPr>
      </w:pPr>
      <w:r>
        <w:rPr>
          <w:b/>
          <w:bCs/>
          <w:iCs/>
          <w:color w:val="000000"/>
          <w:sz w:val="22"/>
          <w:szCs w:val="22"/>
        </w:rPr>
        <w:t xml:space="preserve">      </w:t>
      </w:r>
      <w:r w:rsidRPr="00BF5AFD">
        <w:rPr>
          <w:b/>
          <w:bCs/>
          <w:iCs/>
          <w:color w:val="000000"/>
          <w:sz w:val="22"/>
          <w:szCs w:val="22"/>
        </w:rPr>
        <w:t>6.1</w:t>
      </w:r>
      <w:r w:rsidRPr="00BF5AFD">
        <w:rPr>
          <w:bCs/>
          <w:iCs/>
          <w:color w:val="000000"/>
          <w:sz w:val="22"/>
          <w:szCs w:val="22"/>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BF5AFD" w:rsidRPr="00BF5AFD" w:rsidRDefault="00BF5AFD" w:rsidP="00BF5AFD">
      <w:pPr>
        <w:pStyle w:val="af"/>
        <w:autoSpaceDE w:val="0"/>
        <w:autoSpaceDN w:val="0"/>
        <w:adjustRightInd w:val="0"/>
        <w:spacing w:before="0" w:beforeAutospacing="0" w:after="0" w:afterAutospacing="0"/>
        <w:ind w:firstLine="357"/>
        <w:jc w:val="both"/>
        <w:rPr>
          <w:bCs/>
          <w:iCs/>
          <w:color w:val="000000"/>
          <w:sz w:val="22"/>
          <w:szCs w:val="22"/>
        </w:rPr>
      </w:pPr>
      <w:r w:rsidRPr="00BF5AFD">
        <w:rPr>
          <w:b/>
          <w:bCs/>
          <w:iCs/>
          <w:color w:val="000000"/>
          <w:sz w:val="22"/>
          <w:szCs w:val="22"/>
        </w:rPr>
        <w:t>6.2.</w:t>
      </w:r>
      <w:r w:rsidRPr="00BF5AFD">
        <w:rPr>
          <w:bCs/>
          <w:iCs/>
          <w:color w:val="000000"/>
          <w:sz w:val="22"/>
          <w:szCs w:val="22"/>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BF5AFD" w:rsidRPr="00BF5AFD" w:rsidRDefault="00BF5AFD" w:rsidP="00BF5AFD">
      <w:pPr>
        <w:ind w:firstLine="900"/>
        <w:jc w:val="both"/>
        <w:rPr>
          <w:sz w:val="22"/>
          <w:szCs w:val="22"/>
        </w:rPr>
      </w:pPr>
    </w:p>
    <w:p w:rsidR="00BF5AFD" w:rsidRDefault="00BF5AFD" w:rsidP="00BF5AFD">
      <w:pPr>
        <w:pStyle w:val="af"/>
        <w:spacing w:before="0" w:beforeAutospacing="0" w:after="0" w:afterAutospacing="0"/>
        <w:jc w:val="center"/>
        <w:rPr>
          <w:b/>
          <w:sz w:val="22"/>
          <w:szCs w:val="22"/>
        </w:rPr>
      </w:pPr>
      <w:r w:rsidRPr="00BF5AFD">
        <w:rPr>
          <w:sz w:val="22"/>
          <w:szCs w:val="22"/>
        </w:rPr>
        <w:t>7</w:t>
      </w:r>
      <w:r w:rsidRPr="00BF5AFD">
        <w:rPr>
          <w:b/>
          <w:sz w:val="22"/>
          <w:szCs w:val="22"/>
        </w:rPr>
        <w:t>. СРОК ДЕЙСТВИЯ ДОГОВОРА</w:t>
      </w:r>
    </w:p>
    <w:p w:rsidR="00BF5AFD" w:rsidRPr="00BF5AFD" w:rsidRDefault="00BF5AFD" w:rsidP="00BF5AFD">
      <w:pPr>
        <w:pStyle w:val="af"/>
        <w:spacing w:before="0" w:beforeAutospacing="0" w:after="0" w:afterAutospacing="0"/>
        <w:jc w:val="both"/>
        <w:rPr>
          <w:sz w:val="22"/>
          <w:szCs w:val="22"/>
        </w:rPr>
      </w:pPr>
      <w:r w:rsidRPr="00BF5AFD">
        <w:rPr>
          <w:b/>
          <w:sz w:val="22"/>
          <w:szCs w:val="22"/>
        </w:rPr>
        <w:t>7.1</w:t>
      </w:r>
      <w:r w:rsidRPr="00BF5AFD">
        <w:rPr>
          <w:sz w:val="22"/>
          <w:szCs w:val="22"/>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BF5AFD" w:rsidRPr="00BF5AFD" w:rsidRDefault="00BF5AFD" w:rsidP="00BF5AFD">
      <w:pPr>
        <w:ind w:firstLine="360"/>
        <w:jc w:val="both"/>
        <w:rPr>
          <w:sz w:val="22"/>
          <w:szCs w:val="22"/>
        </w:rPr>
      </w:pPr>
      <w:r w:rsidRPr="00BF5AFD">
        <w:rPr>
          <w:b/>
          <w:sz w:val="22"/>
          <w:szCs w:val="22"/>
        </w:rPr>
        <w:t>7.2.</w:t>
      </w:r>
      <w:r w:rsidRPr="00BF5AFD">
        <w:rPr>
          <w:sz w:val="22"/>
          <w:szCs w:val="22"/>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BF5AFD" w:rsidRPr="00BF5AFD" w:rsidRDefault="00BF5AFD" w:rsidP="00BF5AFD">
      <w:pPr>
        <w:ind w:firstLine="360"/>
        <w:jc w:val="both"/>
        <w:rPr>
          <w:sz w:val="22"/>
          <w:szCs w:val="22"/>
        </w:rPr>
      </w:pPr>
      <w:r w:rsidRPr="00BF5AFD">
        <w:rPr>
          <w:b/>
          <w:sz w:val="22"/>
          <w:szCs w:val="22"/>
        </w:rPr>
        <w:t>7.3</w:t>
      </w:r>
      <w:r w:rsidRPr="00BF5AFD">
        <w:rPr>
          <w:sz w:val="22"/>
          <w:szCs w:val="22"/>
        </w:rPr>
        <w:t xml:space="preserve">. </w:t>
      </w:r>
      <w:proofErr w:type="gramStart"/>
      <w:r w:rsidRPr="00BF5AFD">
        <w:rPr>
          <w:sz w:val="22"/>
          <w:szCs w:val="22"/>
        </w:rPr>
        <w:t>Договор</w:t>
      </w:r>
      <w:proofErr w:type="gramEnd"/>
      <w:r w:rsidRPr="00BF5AFD">
        <w:rPr>
          <w:sz w:val="22"/>
          <w:szCs w:val="22"/>
        </w:rPr>
        <w:t xml:space="preserve"> может быть расторгнут по взаимному письменному согласию сторон при отсутствии между ними неурегулированных разногласий.</w:t>
      </w:r>
    </w:p>
    <w:p w:rsidR="00BF5AFD" w:rsidRPr="00BF5AFD" w:rsidRDefault="00BF5AFD" w:rsidP="00BF5AFD">
      <w:pPr>
        <w:ind w:firstLine="360"/>
        <w:jc w:val="both"/>
        <w:rPr>
          <w:sz w:val="22"/>
          <w:szCs w:val="22"/>
        </w:rPr>
      </w:pPr>
      <w:r w:rsidRPr="00BF5AFD">
        <w:rPr>
          <w:b/>
          <w:sz w:val="22"/>
          <w:szCs w:val="22"/>
        </w:rPr>
        <w:t>7.4.</w:t>
      </w:r>
      <w:r w:rsidRPr="00BF5AFD">
        <w:rPr>
          <w:sz w:val="22"/>
          <w:szCs w:val="22"/>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BF5AFD" w:rsidRPr="00BF5AFD" w:rsidRDefault="00BF5AFD" w:rsidP="00BF5AFD">
      <w:pPr>
        <w:ind w:firstLine="900"/>
        <w:jc w:val="center"/>
        <w:rPr>
          <w:b/>
          <w:bCs/>
          <w:sz w:val="22"/>
          <w:szCs w:val="22"/>
        </w:rPr>
      </w:pPr>
    </w:p>
    <w:p w:rsidR="00BF5AFD" w:rsidRPr="00BF5AFD" w:rsidRDefault="00BF5AFD" w:rsidP="00BF5AFD">
      <w:pPr>
        <w:ind w:firstLine="900"/>
        <w:jc w:val="center"/>
        <w:rPr>
          <w:b/>
          <w:bCs/>
          <w:sz w:val="22"/>
          <w:szCs w:val="22"/>
        </w:rPr>
      </w:pPr>
      <w:r w:rsidRPr="00BF5AFD">
        <w:rPr>
          <w:b/>
          <w:bCs/>
          <w:sz w:val="22"/>
          <w:szCs w:val="22"/>
        </w:rPr>
        <w:t>8. ЗАКЛЮЧИТЕЛЬНЫЕ ПОЛОЖЕНИЯ</w:t>
      </w:r>
    </w:p>
    <w:p w:rsidR="00BF5AFD" w:rsidRPr="00BF5AFD" w:rsidRDefault="00BF5AFD" w:rsidP="00BF5AFD">
      <w:pPr>
        <w:ind w:firstLine="360"/>
        <w:jc w:val="both"/>
        <w:rPr>
          <w:sz w:val="22"/>
          <w:szCs w:val="22"/>
        </w:rPr>
      </w:pPr>
      <w:r w:rsidRPr="00BF5AFD">
        <w:rPr>
          <w:b/>
          <w:sz w:val="22"/>
          <w:szCs w:val="22"/>
        </w:rPr>
        <w:t>8.1.</w:t>
      </w:r>
      <w:r w:rsidRPr="00BF5AFD">
        <w:rPr>
          <w:sz w:val="22"/>
          <w:szCs w:val="22"/>
        </w:rPr>
        <w:t xml:space="preserve"> Обо всех изменениях в платежных и почтовых реквизитах Стороны обязаны немедленно извещать друг друга.</w:t>
      </w:r>
    </w:p>
    <w:p w:rsidR="00BF5AFD" w:rsidRPr="00BF5AFD" w:rsidRDefault="00BF5AFD" w:rsidP="00BF5AFD">
      <w:pPr>
        <w:ind w:firstLine="360"/>
        <w:jc w:val="both"/>
        <w:rPr>
          <w:sz w:val="22"/>
          <w:szCs w:val="22"/>
        </w:rPr>
      </w:pPr>
      <w:r w:rsidRPr="00BF5AFD">
        <w:rPr>
          <w:b/>
          <w:sz w:val="22"/>
          <w:szCs w:val="22"/>
        </w:rPr>
        <w:t>8.2.</w:t>
      </w:r>
      <w:r w:rsidRPr="00BF5AFD">
        <w:rPr>
          <w:sz w:val="22"/>
          <w:szCs w:val="22"/>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BF5AFD" w:rsidRPr="00BF5AFD" w:rsidRDefault="00BF5AFD" w:rsidP="00BF5AFD">
      <w:pPr>
        <w:ind w:firstLine="360"/>
        <w:jc w:val="both"/>
        <w:rPr>
          <w:sz w:val="22"/>
          <w:szCs w:val="22"/>
        </w:rPr>
      </w:pPr>
      <w:r w:rsidRPr="00BF5AFD">
        <w:rPr>
          <w:sz w:val="22"/>
          <w:szCs w:val="22"/>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BF5AFD" w:rsidRPr="00BF5AFD" w:rsidRDefault="00BF5AFD" w:rsidP="00BF5AFD">
      <w:pPr>
        <w:ind w:firstLine="360"/>
        <w:jc w:val="both"/>
        <w:rPr>
          <w:sz w:val="22"/>
          <w:szCs w:val="22"/>
        </w:rPr>
      </w:pPr>
      <w:r w:rsidRPr="00BF5AFD">
        <w:rPr>
          <w:b/>
          <w:sz w:val="22"/>
          <w:szCs w:val="22"/>
        </w:rPr>
        <w:t xml:space="preserve">8.3. </w:t>
      </w:r>
      <w:r w:rsidRPr="00BF5AFD">
        <w:rPr>
          <w:sz w:val="22"/>
          <w:szCs w:val="22"/>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F5AFD" w:rsidRPr="00BF5AFD" w:rsidRDefault="00BF5AFD" w:rsidP="00BF5AFD">
      <w:pPr>
        <w:ind w:firstLine="360"/>
        <w:jc w:val="both"/>
        <w:rPr>
          <w:sz w:val="22"/>
          <w:szCs w:val="22"/>
        </w:rPr>
      </w:pPr>
      <w:r w:rsidRPr="00BF5AFD">
        <w:rPr>
          <w:b/>
          <w:sz w:val="22"/>
          <w:szCs w:val="22"/>
        </w:rPr>
        <w:t xml:space="preserve">8.4. </w:t>
      </w:r>
      <w:r w:rsidRPr="00BF5AFD">
        <w:rPr>
          <w:sz w:val="22"/>
          <w:szCs w:val="22"/>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sidRPr="00BF5AFD">
        <w:rPr>
          <w:b/>
          <w:sz w:val="22"/>
          <w:szCs w:val="22"/>
        </w:rPr>
        <w:t>.</w:t>
      </w:r>
    </w:p>
    <w:p w:rsidR="00BF5AFD" w:rsidRPr="00BF5AFD" w:rsidRDefault="00BF5AFD" w:rsidP="00BF5AFD">
      <w:pPr>
        <w:pStyle w:val="af0"/>
        <w:numPr>
          <w:ilvl w:val="1"/>
          <w:numId w:val="7"/>
        </w:numPr>
        <w:shd w:val="clear" w:color="auto" w:fill="FFFFFF"/>
        <w:tabs>
          <w:tab w:val="left" w:pos="1536"/>
        </w:tabs>
        <w:spacing w:after="0" w:line="240" w:lineRule="auto"/>
        <w:jc w:val="both"/>
        <w:rPr>
          <w:rFonts w:ascii="Times New Roman" w:hAnsi="Times New Roman"/>
          <w:b/>
        </w:rPr>
      </w:pPr>
      <w:r w:rsidRPr="00BF5AFD">
        <w:rPr>
          <w:rFonts w:ascii="Times New Roman" w:hAnsi="Times New Roman"/>
          <w:b/>
        </w:rPr>
        <w:t xml:space="preserve">   Приложение:</w:t>
      </w:r>
    </w:p>
    <w:p w:rsidR="00BF5AFD" w:rsidRPr="00BF5AFD" w:rsidRDefault="00BF5AFD" w:rsidP="00BF5AFD">
      <w:pPr>
        <w:pStyle w:val="af0"/>
        <w:shd w:val="clear" w:color="auto" w:fill="FFFFFF"/>
        <w:tabs>
          <w:tab w:val="left" w:pos="1536"/>
        </w:tabs>
        <w:spacing w:after="0" w:line="240" w:lineRule="auto"/>
        <w:ind w:left="567"/>
        <w:jc w:val="both"/>
        <w:rPr>
          <w:rFonts w:ascii="Times New Roman" w:hAnsi="Times New Roman"/>
        </w:rPr>
      </w:pPr>
      <w:r w:rsidRPr="00BF5AFD">
        <w:rPr>
          <w:rFonts w:ascii="Times New Roman" w:hAnsi="Times New Roman"/>
        </w:rPr>
        <w:t>Приложение № 1 – техническое задание;</w:t>
      </w:r>
    </w:p>
    <w:p w:rsidR="003C5F50" w:rsidRPr="00AE2169" w:rsidRDefault="003C5F50">
      <w:pPr>
        <w:pStyle w:val="21"/>
        <w:tabs>
          <w:tab w:val="left" w:pos="0"/>
          <w:tab w:val="left" w:pos="426"/>
        </w:tabs>
        <w:spacing w:line="240" w:lineRule="auto"/>
        <w:ind w:firstLine="0"/>
        <w:jc w:val="center"/>
        <w:rPr>
          <w:b/>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7371"/>
      </w:tblGrid>
      <w:tr w:rsidR="003C5F50" w:rsidRPr="00AE2169" w:rsidTr="00577049">
        <w:trPr>
          <w:trHeight w:val="359"/>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rsidR="003C5F50" w:rsidRPr="00AE2169" w:rsidRDefault="003C5F50">
            <w:pPr>
              <w:rPr>
                <w:b/>
                <w:sz w:val="22"/>
                <w:szCs w:val="22"/>
              </w:rPr>
            </w:pPr>
            <w:r w:rsidRPr="00AE2169">
              <w:rPr>
                <w:b/>
                <w:sz w:val="22"/>
                <w:szCs w:val="22"/>
              </w:rPr>
              <w:t>Поставщик</w:t>
            </w:r>
          </w:p>
        </w:tc>
        <w:tc>
          <w:tcPr>
            <w:tcW w:w="7371" w:type="dxa"/>
            <w:tcBorders>
              <w:top w:val="single" w:sz="4" w:space="0" w:color="auto"/>
              <w:left w:val="single" w:sz="4" w:space="0" w:color="auto"/>
              <w:right w:val="single" w:sz="4" w:space="0" w:color="auto"/>
            </w:tcBorders>
            <w:shd w:val="clear" w:color="auto" w:fill="auto"/>
          </w:tcPr>
          <w:p w:rsidR="003C5F50" w:rsidRPr="00AE2169" w:rsidRDefault="003C5F50">
            <w:pPr>
              <w:rPr>
                <w:b/>
                <w:sz w:val="22"/>
                <w:szCs w:val="22"/>
              </w:rPr>
            </w:pPr>
            <w:r w:rsidRPr="00AE2169">
              <w:rPr>
                <w:b/>
                <w:sz w:val="22"/>
                <w:szCs w:val="22"/>
              </w:rPr>
              <w:t>АО «СИНТО»</w:t>
            </w:r>
          </w:p>
        </w:tc>
      </w:tr>
      <w:tr w:rsidR="00577049" w:rsidRPr="00AE2169" w:rsidTr="00577049">
        <w:trPr>
          <w:trHeight w:val="327"/>
        </w:trPr>
        <w:tc>
          <w:tcPr>
            <w:tcW w:w="2802" w:type="dxa"/>
            <w:tcBorders>
              <w:top w:val="single" w:sz="4" w:space="0" w:color="auto"/>
              <w:left w:val="single" w:sz="4" w:space="0" w:color="auto"/>
              <w:bottom w:val="single" w:sz="4" w:space="0" w:color="auto"/>
              <w:right w:val="single" w:sz="4" w:space="0" w:color="auto"/>
            </w:tcBorders>
            <w:shd w:val="clear" w:color="auto" w:fill="auto"/>
          </w:tcPr>
          <w:p w:rsidR="00577049" w:rsidRPr="00AE2169" w:rsidRDefault="00577049">
            <w:pPr>
              <w:rPr>
                <w:b/>
                <w:sz w:val="22"/>
                <w:szCs w:val="22"/>
              </w:rPr>
            </w:pPr>
            <w:r w:rsidRPr="00AE2169">
              <w:rPr>
                <w:b/>
                <w:sz w:val="22"/>
                <w:szCs w:val="22"/>
              </w:rPr>
              <w:t>ИНН, КПП</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77049" w:rsidRPr="00AE2169" w:rsidRDefault="00577049">
            <w:pPr>
              <w:rPr>
                <w:sz w:val="22"/>
                <w:szCs w:val="22"/>
              </w:rPr>
            </w:pPr>
            <w:r w:rsidRPr="00AE2169">
              <w:rPr>
                <w:sz w:val="22"/>
                <w:szCs w:val="22"/>
              </w:rPr>
              <w:t>ИНН 7802035949, КПП 780201001</w:t>
            </w:r>
          </w:p>
        </w:tc>
      </w:tr>
      <w:tr w:rsidR="003C5F50" w:rsidRPr="00AE2169" w:rsidTr="00577049">
        <w:trPr>
          <w:trHeight w:val="327"/>
        </w:trPr>
        <w:tc>
          <w:tcPr>
            <w:tcW w:w="2802" w:type="dxa"/>
            <w:tcBorders>
              <w:top w:val="single" w:sz="4" w:space="0" w:color="auto"/>
              <w:left w:val="single" w:sz="4" w:space="0" w:color="auto"/>
              <w:bottom w:val="single" w:sz="4" w:space="0" w:color="auto"/>
              <w:right w:val="single" w:sz="4" w:space="0" w:color="auto"/>
            </w:tcBorders>
            <w:shd w:val="clear" w:color="auto" w:fill="auto"/>
          </w:tcPr>
          <w:p w:rsidR="003C5F50" w:rsidRPr="00AE2169" w:rsidRDefault="003C5F50">
            <w:pPr>
              <w:rPr>
                <w:sz w:val="22"/>
                <w:szCs w:val="22"/>
              </w:rPr>
            </w:pPr>
            <w:r w:rsidRPr="00AE2169">
              <w:rPr>
                <w:sz w:val="22"/>
                <w:szCs w:val="22"/>
              </w:rPr>
              <w:t>Адрес юридический:</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3C5F50" w:rsidRPr="00AE2169" w:rsidRDefault="00D57090">
            <w:pPr>
              <w:rPr>
                <w:sz w:val="22"/>
                <w:szCs w:val="22"/>
              </w:rPr>
            </w:pPr>
            <w:smartTag w:uri="urn:schemas-microsoft-com:office:smarttags" w:element="metricconverter">
              <w:smartTagPr>
                <w:attr w:name="ProductID" w:val="194355, г"/>
              </w:smartTagPr>
              <w:r w:rsidRPr="00AE2169">
                <w:rPr>
                  <w:sz w:val="22"/>
                  <w:szCs w:val="22"/>
                </w:rPr>
                <w:t>194355, г</w:t>
              </w:r>
            </w:smartTag>
            <w:r w:rsidRPr="00AE2169">
              <w:rPr>
                <w:sz w:val="22"/>
                <w:szCs w:val="22"/>
              </w:rPr>
              <w:t>. Санкт-Петербург, ул. Композиторов, д. 18, литер</w:t>
            </w:r>
            <w:proofErr w:type="gramStart"/>
            <w:r w:rsidRPr="00AE2169">
              <w:rPr>
                <w:sz w:val="22"/>
                <w:szCs w:val="22"/>
              </w:rPr>
              <w:t xml:space="preserve"> А</w:t>
            </w:r>
            <w:proofErr w:type="gramEnd"/>
            <w:r w:rsidRPr="00AE2169">
              <w:rPr>
                <w:sz w:val="22"/>
                <w:szCs w:val="22"/>
              </w:rPr>
              <w:t>, помещение 34Н</w:t>
            </w:r>
          </w:p>
        </w:tc>
      </w:tr>
      <w:tr w:rsidR="003C5F50" w:rsidRPr="00AE2169" w:rsidTr="00577049">
        <w:trPr>
          <w:trHeight w:val="327"/>
        </w:trPr>
        <w:tc>
          <w:tcPr>
            <w:tcW w:w="2802" w:type="dxa"/>
            <w:tcBorders>
              <w:top w:val="single" w:sz="4" w:space="0" w:color="auto"/>
              <w:left w:val="single" w:sz="4" w:space="0" w:color="auto"/>
              <w:bottom w:val="single" w:sz="4" w:space="0" w:color="auto"/>
              <w:right w:val="single" w:sz="4" w:space="0" w:color="auto"/>
            </w:tcBorders>
            <w:shd w:val="clear" w:color="auto" w:fill="auto"/>
          </w:tcPr>
          <w:p w:rsidR="003C5F50" w:rsidRPr="00AE2169" w:rsidRDefault="003C5F50" w:rsidP="00985179">
            <w:pPr>
              <w:rPr>
                <w:sz w:val="22"/>
                <w:szCs w:val="22"/>
              </w:rPr>
            </w:pPr>
            <w:r w:rsidRPr="00AE2169">
              <w:rPr>
                <w:sz w:val="22"/>
                <w:szCs w:val="22"/>
              </w:rPr>
              <w:t xml:space="preserve">Адрес </w:t>
            </w:r>
            <w:r w:rsidR="00985179" w:rsidRPr="00AE2169">
              <w:rPr>
                <w:sz w:val="22"/>
                <w:szCs w:val="22"/>
              </w:rPr>
              <w:t>почтовый</w:t>
            </w:r>
            <w:r w:rsidRPr="00AE2169">
              <w:rPr>
                <w:sz w:val="22"/>
                <w:szCs w:val="22"/>
              </w:rPr>
              <w:t>:</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3C5F50" w:rsidRPr="00AE2169" w:rsidRDefault="00985179">
            <w:pPr>
              <w:rPr>
                <w:sz w:val="22"/>
                <w:szCs w:val="22"/>
              </w:rPr>
            </w:pPr>
            <w:r w:rsidRPr="00AE2169">
              <w:rPr>
                <w:sz w:val="22"/>
                <w:szCs w:val="22"/>
              </w:rPr>
              <w:t>191187, Санкт-Петербург, Шпалерная ул., д.2/4</w:t>
            </w:r>
          </w:p>
        </w:tc>
      </w:tr>
      <w:tr w:rsidR="003C5F50" w:rsidRPr="00AE2169" w:rsidTr="00577049">
        <w:tc>
          <w:tcPr>
            <w:tcW w:w="2802" w:type="dxa"/>
            <w:tcBorders>
              <w:top w:val="single" w:sz="4" w:space="0" w:color="auto"/>
              <w:left w:val="single" w:sz="4" w:space="0" w:color="auto"/>
              <w:bottom w:val="single" w:sz="4" w:space="0" w:color="auto"/>
              <w:right w:val="single" w:sz="4" w:space="0" w:color="auto"/>
            </w:tcBorders>
            <w:shd w:val="clear" w:color="auto" w:fill="auto"/>
          </w:tcPr>
          <w:p w:rsidR="003C5F50" w:rsidRPr="00AE2169" w:rsidRDefault="003C5F50">
            <w:pPr>
              <w:rPr>
                <w:sz w:val="22"/>
                <w:szCs w:val="22"/>
              </w:rPr>
            </w:pPr>
            <w:r w:rsidRPr="00AE2169">
              <w:rPr>
                <w:sz w:val="22"/>
                <w:szCs w:val="22"/>
              </w:rPr>
              <w:t>Телефон/факс:</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3C5F50" w:rsidRPr="00AE2169" w:rsidRDefault="003C5F50">
            <w:pPr>
              <w:rPr>
                <w:sz w:val="22"/>
                <w:szCs w:val="22"/>
              </w:rPr>
            </w:pPr>
            <w:r w:rsidRPr="00AE2169">
              <w:rPr>
                <w:sz w:val="22"/>
                <w:szCs w:val="22"/>
              </w:rPr>
              <w:t>(812) 327-25-94, факс (812) 329-23-92</w:t>
            </w:r>
          </w:p>
        </w:tc>
      </w:tr>
      <w:tr w:rsidR="003C5F50" w:rsidRPr="00AE2169" w:rsidTr="00577049">
        <w:trPr>
          <w:trHeight w:val="830"/>
        </w:trPr>
        <w:tc>
          <w:tcPr>
            <w:tcW w:w="2802" w:type="dxa"/>
            <w:tcBorders>
              <w:top w:val="single" w:sz="4" w:space="0" w:color="auto"/>
              <w:left w:val="single" w:sz="4" w:space="0" w:color="auto"/>
              <w:right w:val="single" w:sz="4" w:space="0" w:color="auto"/>
            </w:tcBorders>
            <w:shd w:val="clear" w:color="auto" w:fill="auto"/>
            <w:vAlign w:val="center"/>
          </w:tcPr>
          <w:p w:rsidR="003C5F50" w:rsidRPr="00AE2169" w:rsidRDefault="003C5F50">
            <w:pPr>
              <w:rPr>
                <w:sz w:val="22"/>
                <w:szCs w:val="22"/>
              </w:rPr>
            </w:pPr>
            <w:r w:rsidRPr="00AE2169">
              <w:rPr>
                <w:sz w:val="22"/>
                <w:szCs w:val="22"/>
              </w:rPr>
              <w:t>Банковские реквизиты</w:t>
            </w:r>
          </w:p>
        </w:tc>
        <w:tc>
          <w:tcPr>
            <w:tcW w:w="7371" w:type="dxa"/>
            <w:tcBorders>
              <w:top w:val="single" w:sz="4" w:space="0" w:color="auto"/>
              <w:left w:val="single" w:sz="4" w:space="0" w:color="auto"/>
              <w:right w:val="single" w:sz="4" w:space="0" w:color="auto"/>
            </w:tcBorders>
            <w:shd w:val="clear" w:color="auto" w:fill="auto"/>
          </w:tcPr>
          <w:p w:rsidR="003C5F50" w:rsidRPr="00AE2169" w:rsidRDefault="003C5F50">
            <w:pPr>
              <w:rPr>
                <w:sz w:val="22"/>
                <w:szCs w:val="22"/>
              </w:rPr>
            </w:pPr>
            <w:proofErr w:type="spellStart"/>
            <w:r w:rsidRPr="00AE2169">
              <w:rPr>
                <w:sz w:val="22"/>
                <w:szCs w:val="22"/>
              </w:rPr>
              <w:t>р.сч</w:t>
            </w:r>
            <w:proofErr w:type="spellEnd"/>
            <w:r w:rsidRPr="00AE2169">
              <w:rPr>
                <w:sz w:val="22"/>
                <w:szCs w:val="22"/>
              </w:rPr>
              <w:t>. 40702810355200109461</w:t>
            </w:r>
          </w:p>
          <w:p w:rsidR="003C5F50" w:rsidRPr="00AE2169" w:rsidRDefault="00D13EFE">
            <w:pPr>
              <w:rPr>
                <w:sz w:val="22"/>
                <w:szCs w:val="22"/>
              </w:rPr>
            </w:pPr>
            <w:r w:rsidRPr="00AE2169">
              <w:rPr>
                <w:sz w:val="22"/>
                <w:szCs w:val="22"/>
              </w:rPr>
              <w:t>Северо-Западный банк ПАО Сбербанк г.</w:t>
            </w:r>
            <w:r w:rsidR="00AD1DAF">
              <w:rPr>
                <w:sz w:val="22"/>
                <w:szCs w:val="22"/>
              </w:rPr>
              <w:t xml:space="preserve"> </w:t>
            </w:r>
            <w:r w:rsidRPr="00AE2169">
              <w:rPr>
                <w:sz w:val="22"/>
                <w:szCs w:val="22"/>
              </w:rPr>
              <w:t>Санкт-Петербург</w:t>
            </w:r>
          </w:p>
          <w:p w:rsidR="003C5F50" w:rsidRPr="00AE2169" w:rsidRDefault="003C5F50">
            <w:pPr>
              <w:rPr>
                <w:sz w:val="22"/>
                <w:szCs w:val="22"/>
              </w:rPr>
            </w:pPr>
            <w:proofErr w:type="spellStart"/>
            <w:r w:rsidRPr="00AE2169">
              <w:rPr>
                <w:sz w:val="22"/>
                <w:szCs w:val="22"/>
              </w:rPr>
              <w:t>кор</w:t>
            </w:r>
            <w:proofErr w:type="spellEnd"/>
            <w:r w:rsidRPr="00AE2169">
              <w:rPr>
                <w:sz w:val="22"/>
                <w:szCs w:val="22"/>
              </w:rPr>
              <w:t xml:space="preserve">. </w:t>
            </w:r>
            <w:proofErr w:type="spellStart"/>
            <w:r w:rsidRPr="00AE2169">
              <w:rPr>
                <w:sz w:val="22"/>
                <w:szCs w:val="22"/>
              </w:rPr>
              <w:t>сч</w:t>
            </w:r>
            <w:proofErr w:type="spellEnd"/>
            <w:r w:rsidRPr="00AE2169">
              <w:rPr>
                <w:sz w:val="22"/>
                <w:szCs w:val="22"/>
              </w:rPr>
              <w:t>. 30101810500000000653 по СПб , БИК 044030653</w:t>
            </w:r>
          </w:p>
        </w:tc>
      </w:tr>
      <w:tr w:rsidR="003C5F50" w:rsidRPr="00AE2169" w:rsidTr="00577049">
        <w:tc>
          <w:tcPr>
            <w:tcW w:w="2802" w:type="dxa"/>
            <w:tcBorders>
              <w:left w:val="single" w:sz="4" w:space="0" w:color="auto"/>
              <w:right w:val="single" w:sz="4" w:space="0" w:color="auto"/>
            </w:tcBorders>
            <w:shd w:val="clear" w:color="auto" w:fill="auto"/>
          </w:tcPr>
          <w:p w:rsidR="003C5F50" w:rsidRPr="00AE2169" w:rsidRDefault="003C5F50">
            <w:pPr>
              <w:rPr>
                <w:sz w:val="22"/>
                <w:szCs w:val="22"/>
              </w:rPr>
            </w:pPr>
            <w:r w:rsidRPr="00AE2169">
              <w:rPr>
                <w:sz w:val="22"/>
                <w:szCs w:val="22"/>
              </w:rPr>
              <w:t>Ответственный исполнитель</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3C5F50" w:rsidRPr="00AE2169" w:rsidRDefault="003C5F50">
            <w:pPr>
              <w:rPr>
                <w:sz w:val="22"/>
                <w:szCs w:val="22"/>
              </w:rPr>
            </w:pPr>
          </w:p>
          <w:p w:rsidR="003C5F50" w:rsidRPr="00AE2169" w:rsidRDefault="003C5F50" w:rsidP="001A586F">
            <w:pPr>
              <w:rPr>
                <w:sz w:val="22"/>
                <w:szCs w:val="22"/>
              </w:rPr>
            </w:pPr>
            <w:r w:rsidRPr="00AE2169">
              <w:rPr>
                <w:sz w:val="22"/>
                <w:szCs w:val="22"/>
              </w:rPr>
              <w:t>тел.(812) 327-25-94</w:t>
            </w:r>
          </w:p>
        </w:tc>
      </w:tr>
      <w:tr w:rsidR="003C5F50" w:rsidRPr="00AE2169" w:rsidTr="00577049">
        <w:tc>
          <w:tcPr>
            <w:tcW w:w="2802" w:type="dxa"/>
            <w:tcBorders>
              <w:left w:val="single" w:sz="4" w:space="0" w:color="auto"/>
              <w:bottom w:val="single" w:sz="4" w:space="0" w:color="auto"/>
              <w:right w:val="single" w:sz="4" w:space="0" w:color="auto"/>
            </w:tcBorders>
            <w:shd w:val="clear" w:color="auto" w:fill="auto"/>
          </w:tcPr>
          <w:p w:rsidR="003C5F50" w:rsidRPr="00AE2169" w:rsidRDefault="003C5F50">
            <w:pPr>
              <w:rPr>
                <w:sz w:val="22"/>
                <w:szCs w:val="22"/>
              </w:rPr>
            </w:pPr>
            <w:r w:rsidRPr="00AE2169">
              <w:rPr>
                <w:sz w:val="22"/>
                <w:szCs w:val="22"/>
              </w:rPr>
              <w:lastRenderedPageBreak/>
              <w:t>Ответственный логист</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3C5F50" w:rsidRPr="00AE2169" w:rsidRDefault="003C5F50">
            <w:pPr>
              <w:rPr>
                <w:sz w:val="22"/>
                <w:szCs w:val="22"/>
              </w:rPr>
            </w:pPr>
            <w:r w:rsidRPr="00AE2169">
              <w:rPr>
                <w:sz w:val="22"/>
                <w:szCs w:val="22"/>
              </w:rPr>
              <w:t xml:space="preserve">_________________ тел.( (812) 323-81-19, </w:t>
            </w:r>
            <w:r w:rsidRPr="00AE2169">
              <w:rPr>
                <w:sz w:val="22"/>
                <w:szCs w:val="22"/>
                <w:lang w:val="en-US"/>
              </w:rPr>
              <w:t>logistics</w:t>
            </w:r>
            <w:r w:rsidRPr="00AE2169">
              <w:rPr>
                <w:sz w:val="22"/>
                <w:szCs w:val="22"/>
              </w:rPr>
              <w:t>@</w:t>
            </w:r>
            <w:proofErr w:type="spellStart"/>
            <w:r w:rsidRPr="00AE2169">
              <w:rPr>
                <w:sz w:val="22"/>
                <w:szCs w:val="22"/>
                <w:lang w:val="en-US"/>
              </w:rPr>
              <w:t>cintomail</w:t>
            </w:r>
            <w:proofErr w:type="spellEnd"/>
            <w:r w:rsidRPr="00AE2169">
              <w:rPr>
                <w:sz w:val="22"/>
                <w:szCs w:val="22"/>
              </w:rPr>
              <w:t>.</w:t>
            </w:r>
            <w:proofErr w:type="spellStart"/>
            <w:r w:rsidRPr="00AE2169">
              <w:rPr>
                <w:sz w:val="22"/>
                <w:szCs w:val="22"/>
                <w:lang w:val="en-US"/>
              </w:rPr>
              <w:t>ru</w:t>
            </w:r>
            <w:proofErr w:type="spellEnd"/>
          </w:p>
        </w:tc>
      </w:tr>
    </w:tbl>
    <w:p w:rsidR="003C5F50" w:rsidRPr="00AE2169" w:rsidRDefault="003C5F50">
      <w:pPr>
        <w:jc w:val="center"/>
        <w:outlineLvl w:val="0"/>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7371"/>
      </w:tblGrid>
      <w:tr w:rsidR="003C5F50" w:rsidRPr="00AE2169" w:rsidTr="00577049">
        <w:trPr>
          <w:trHeight w:val="565"/>
        </w:trPr>
        <w:tc>
          <w:tcPr>
            <w:tcW w:w="2802" w:type="dxa"/>
            <w:shd w:val="clear" w:color="auto" w:fill="auto"/>
          </w:tcPr>
          <w:p w:rsidR="003C5F50" w:rsidRPr="00AE2169" w:rsidRDefault="003C5F50" w:rsidP="002F6F22">
            <w:pPr>
              <w:jc w:val="center"/>
              <w:rPr>
                <w:b/>
                <w:sz w:val="22"/>
                <w:szCs w:val="22"/>
              </w:rPr>
            </w:pPr>
            <w:r w:rsidRPr="00AE2169">
              <w:rPr>
                <w:b/>
                <w:sz w:val="22"/>
                <w:szCs w:val="22"/>
              </w:rPr>
              <w:t>Адрес склада в Санкт-Петербурге</w:t>
            </w:r>
          </w:p>
        </w:tc>
        <w:tc>
          <w:tcPr>
            <w:tcW w:w="7371" w:type="dxa"/>
            <w:shd w:val="clear" w:color="auto" w:fill="auto"/>
          </w:tcPr>
          <w:p w:rsidR="003C5F50" w:rsidRPr="00AE2169" w:rsidRDefault="00A87B9C">
            <w:pPr>
              <w:rPr>
                <w:b/>
                <w:sz w:val="22"/>
                <w:szCs w:val="22"/>
              </w:rPr>
            </w:pPr>
            <w:r w:rsidRPr="00AE2169">
              <w:rPr>
                <w:b/>
                <w:sz w:val="22"/>
                <w:szCs w:val="22"/>
              </w:rPr>
              <w:t xml:space="preserve">АО «СИНТО», Ленинградская обл., Всеволожский р-он,                    </w:t>
            </w:r>
            <w:proofErr w:type="spellStart"/>
            <w:r w:rsidRPr="00AE2169">
              <w:rPr>
                <w:b/>
                <w:sz w:val="22"/>
                <w:szCs w:val="22"/>
              </w:rPr>
              <w:t>г.п</w:t>
            </w:r>
            <w:proofErr w:type="spellEnd"/>
            <w:r w:rsidRPr="00AE2169">
              <w:rPr>
                <w:b/>
                <w:sz w:val="22"/>
                <w:szCs w:val="22"/>
              </w:rPr>
              <w:t xml:space="preserve">. </w:t>
            </w:r>
            <w:proofErr w:type="spellStart"/>
            <w:r w:rsidRPr="00AE2169">
              <w:rPr>
                <w:b/>
                <w:sz w:val="22"/>
                <w:szCs w:val="22"/>
              </w:rPr>
              <w:t>Кузьмоловский</w:t>
            </w:r>
            <w:proofErr w:type="spellEnd"/>
            <w:r w:rsidRPr="00AE2169">
              <w:rPr>
                <w:b/>
                <w:sz w:val="22"/>
                <w:szCs w:val="22"/>
              </w:rPr>
              <w:t>, ул.  Заводская, д.1 А</w:t>
            </w:r>
          </w:p>
        </w:tc>
      </w:tr>
      <w:tr w:rsidR="003C5F50" w:rsidRPr="00AE2169" w:rsidTr="00577049">
        <w:tc>
          <w:tcPr>
            <w:tcW w:w="2802" w:type="dxa"/>
            <w:shd w:val="clear" w:color="auto" w:fill="auto"/>
          </w:tcPr>
          <w:p w:rsidR="003C5F50" w:rsidRPr="00AE2169" w:rsidRDefault="003C5F50" w:rsidP="002F6F22">
            <w:pPr>
              <w:jc w:val="center"/>
              <w:rPr>
                <w:sz w:val="22"/>
                <w:szCs w:val="22"/>
              </w:rPr>
            </w:pPr>
            <w:r w:rsidRPr="00AE2169">
              <w:rPr>
                <w:sz w:val="22"/>
                <w:szCs w:val="22"/>
              </w:rPr>
              <w:t>Телефон/факс:</w:t>
            </w:r>
          </w:p>
        </w:tc>
        <w:tc>
          <w:tcPr>
            <w:tcW w:w="7371" w:type="dxa"/>
            <w:shd w:val="clear" w:color="auto" w:fill="auto"/>
          </w:tcPr>
          <w:p w:rsidR="003C5F50" w:rsidRPr="00AE2169" w:rsidRDefault="003C5F50">
            <w:pPr>
              <w:rPr>
                <w:sz w:val="22"/>
                <w:szCs w:val="22"/>
              </w:rPr>
            </w:pPr>
            <w:r w:rsidRPr="00AE2169">
              <w:rPr>
                <w:sz w:val="22"/>
                <w:szCs w:val="22"/>
              </w:rPr>
              <w:t>(812) 603-26-77, или  тел. Отдела логистики (812) 323-81-19</w:t>
            </w:r>
          </w:p>
        </w:tc>
      </w:tr>
      <w:tr w:rsidR="003C5F50" w:rsidRPr="00AE2169" w:rsidTr="00577049">
        <w:trPr>
          <w:trHeight w:val="295"/>
        </w:trPr>
        <w:tc>
          <w:tcPr>
            <w:tcW w:w="2802" w:type="dxa"/>
            <w:shd w:val="clear" w:color="auto" w:fill="auto"/>
          </w:tcPr>
          <w:p w:rsidR="003C5F50" w:rsidRPr="00AE2169" w:rsidRDefault="003C5F50" w:rsidP="002F6F22">
            <w:pPr>
              <w:jc w:val="center"/>
              <w:rPr>
                <w:sz w:val="22"/>
                <w:szCs w:val="22"/>
              </w:rPr>
            </w:pPr>
            <w:r w:rsidRPr="00AE2169">
              <w:rPr>
                <w:sz w:val="22"/>
                <w:szCs w:val="22"/>
              </w:rPr>
              <w:t>Дни и часы работы</w:t>
            </w:r>
          </w:p>
        </w:tc>
        <w:tc>
          <w:tcPr>
            <w:tcW w:w="7371" w:type="dxa"/>
            <w:shd w:val="clear" w:color="auto" w:fill="auto"/>
          </w:tcPr>
          <w:p w:rsidR="003C5F50" w:rsidRPr="00AE2169" w:rsidRDefault="00A87B9C">
            <w:pPr>
              <w:rPr>
                <w:sz w:val="22"/>
                <w:szCs w:val="22"/>
              </w:rPr>
            </w:pPr>
            <w:r w:rsidRPr="00AE2169">
              <w:rPr>
                <w:sz w:val="22"/>
                <w:szCs w:val="22"/>
              </w:rPr>
              <w:t>Понедельник-четверг, с 9:30 до 16:30, пятница с 12:00 до 16:00 без перерыва</w:t>
            </w:r>
          </w:p>
        </w:tc>
      </w:tr>
    </w:tbl>
    <w:p w:rsidR="003C5F50" w:rsidRPr="00AE2169" w:rsidRDefault="003C5F50">
      <w:pPr>
        <w:jc w:val="center"/>
        <w:outlineLvl w:val="0"/>
        <w:rPr>
          <w:sz w:val="22"/>
          <w:szCs w:val="22"/>
        </w:rPr>
      </w:pPr>
    </w:p>
    <w:p w:rsidR="003C5F50" w:rsidRPr="00AE2169" w:rsidRDefault="003C5F50">
      <w:pPr>
        <w:jc w:val="center"/>
        <w:outlineLvl w:val="0"/>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7371"/>
      </w:tblGrid>
      <w:tr w:rsidR="00627E4F" w:rsidRPr="00AE2169" w:rsidTr="00577049">
        <w:trPr>
          <w:trHeight w:val="363"/>
        </w:trPr>
        <w:tc>
          <w:tcPr>
            <w:tcW w:w="2802" w:type="dxa"/>
            <w:tcBorders>
              <w:top w:val="single" w:sz="4" w:space="0" w:color="auto"/>
              <w:left w:val="single" w:sz="4" w:space="0" w:color="auto"/>
              <w:right w:val="single" w:sz="4" w:space="0" w:color="auto"/>
            </w:tcBorders>
            <w:shd w:val="clear" w:color="auto" w:fill="auto"/>
            <w:vAlign w:val="center"/>
          </w:tcPr>
          <w:p w:rsidR="00627E4F" w:rsidRPr="002F6F22" w:rsidRDefault="00627E4F" w:rsidP="00627E4F">
            <w:pPr>
              <w:rPr>
                <w:b/>
                <w:sz w:val="24"/>
                <w:szCs w:val="24"/>
              </w:rPr>
            </w:pPr>
            <w:r w:rsidRPr="002F6F22">
              <w:rPr>
                <w:b/>
                <w:sz w:val="24"/>
                <w:szCs w:val="24"/>
              </w:rPr>
              <w:t>Покупатель</w:t>
            </w:r>
          </w:p>
        </w:tc>
        <w:tc>
          <w:tcPr>
            <w:tcW w:w="7371" w:type="dxa"/>
            <w:tcBorders>
              <w:top w:val="single" w:sz="4" w:space="0" w:color="auto"/>
              <w:left w:val="single" w:sz="4" w:space="0" w:color="auto"/>
              <w:right w:val="single" w:sz="4" w:space="0" w:color="auto"/>
            </w:tcBorders>
            <w:shd w:val="clear" w:color="auto" w:fill="auto"/>
          </w:tcPr>
          <w:p w:rsidR="00627E4F" w:rsidRPr="0057135D" w:rsidRDefault="00627E4F" w:rsidP="00627E4F">
            <w:pPr>
              <w:jc w:val="center"/>
              <w:rPr>
                <w:b/>
                <w:sz w:val="22"/>
                <w:szCs w:val="22"/>
              </w:rPr>
            </w:pPr>
            <w:r w:rsidRPr="0057135D">
              <w:rPr>
                <w:b/>
                <w:sz w:val="22"/>
                <w:szCs w:val="22"/>
              </w:rPr>
              <w:t>АО «</w:t>
            </w:r>
            <w:proofErr w:type="spellStart"/>
            <w:r w:rsidRPr="0057135D">
              <w:rPr>
                <w:b/>
                <w:sz w:val="22"/>
                <w:szCs w:val="22"/>
              </w:rPr>
              <w:t>Выборгтеплоэнерго</w:t>
            </w:r>
            <w:proofErr w:type="spellEnd"/>
            <w:r w:rsidRPr="0057135D">
              <w:rPr>
                <w:b/>
                <w:sz w:val="22"/>
                <w:szCs w:val="22"/>
              </w:rPr>
              <w:t>»</w:t>
            </w:r>
          </w:p>
        </w:tc>
      </w:tr>
      <w:tr w:rsidR="00627E4F" w:rsidRPr="00AE2169" w:rsidTr="00577049">
        <w:trPr>
          <w:trHeight w:val="327"/>
        </w:trPr>
        <w:tc>
          <w:tcPr>
            <w:tcW w:w="2802" w:type="dxa"/>
            <w:tcBorders>
              <w:top w:val="single" w:sz="4" w:space="0" w:color="auto"/>
              <w:left w:val="single" w:sz="4" w:space="0" w:color="auto"/>
              <w:bottom w:val="single" w:sz="4" w:space="0" w:color="auto"/>
              <w:right w:val="single" w:sz="4" w:space="0" w:color="auto"/>
            </w:tcBorders>
            <w:shd w:val="clear" w:color="auto" w:fill="auto"/>
          </w:tcPr>
          <w:p w:rsidR="00627E4F" w:rsidRPr="00577049" w:rsidRDefault="00627E4F" w:rsidP="00627E4F">
            <w:pPr>
              <w:rPr>
                <w:b/>
                <w:sz w:val="24"/>
                <w:szCs w:val="24"/>
              </w:rPr>
            </w:pPr>
            <w:r w:rsidRPr="00577049">
              <w:rPr>
                <w:b/>
                <w:sz w:val="24"/>
                <w:szCs w:val="24"/>
              </w:rPr>
              <w:t>ИНН, КПП</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27E4F" w:rsidRPr="0057135D" w:rsidRDefault="00627E4F" w:rsidP="00627E4F">
            <w:pPr>
              <w:ind w:left="-57"/>
              <w:rPr>
                <w:sz w:val="24"/>
                <w:szCs w:val="24"/>
              </w:rPr>
            </w:pPr>
            <w:r w:rsidRPr="0057135D">
              <w:rPr>
                <w:sz w:val="24"/>
                <w:szCs w:val="24"/>
              </w:rPr>
              <w:t>ИНН 4704062064 / КПП 470401001</w:t>
            </w:r>
          </w:p>
          <w:p w:rsidR="00627E4F" w:rsidRPr="003047F8" w:rsidRDefault="00627E4F" w:rsidP="00627E4F">
            <w:pPr>
              <w:rPr>
                <w:sz w:val="24"/>
                <w:szCs w:val="24"/>
              </w:rPr>
            </w:pPr>
          </w:p>
        </w:tc>
      </w:tr>
      <w:tr w:rsidR="00627E4F" w:rsidRPr="00AE2169" w:rsidTr="00577049">
        <w:tc>
          <w:tcPr>
            <w:tcW w:w="2802" w:type="dxa"/>
            <w:tcBorders>
              <w:top w:val="single" w:sz="4" w:space="0" w:color="auto"/>
              <w:left w:val="single" w:sz="4" w:space="0" w:color="auto"/>
              <w:bottom w:val="single" w:sz="4" w:space="0" w:color="auto"/>
              <w:right w:val="single" w:sz="4" w:space="0" w:color="auto"/>
            </w:tcBorders>
            <w:shd w:val="clear" w:color="auto" w:fill="auto"/>
          </w:tcPr>
          <w:p w:rsidR="00627E4F" w:rsidRDefault="0077317F" w:rsidP="00627E4F">
            <w:pPr>
              <w:rPr>
                <w:sz w:val="24"/>
                <w:szCs w:val="24"/>
              </w:rPr>
            </w:pPr>
            <w:r>
              <w:rPr>
                <w:sz w:val="24"/>
                <w:szCs w:val="24"/>
              </w:rPr>
              <w:t>Юридический/</w:t>
            </w:r>
            <w:r w:rsidR="00627E4F" w:rsidRPr="00F034C9">
              <w:rPr>
                <w:sz w:val="24"/>
                <w:szCs w:val="24"/>
              </w:rPr>
              <w:t>Почтовый адрес</w:t>
            </w:r>
            <w:proofErr w:type="gramStart"/>
            <w:r w:rsidR="00627E4F" w:rsidRPr="00F034C9">
              <w:rPr>
                <w:sz w:val="24"/>
                <w:szCs w:val="24"/>
              </w:rPr>
              <w:t>::</w:t>
            </w:r>
            <w:proofErr w:type="gramEnd"/>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27E4F" w:rsidRPr="0057135D" w:rsidRDefault="00627E4F" w:rsidP="00627E4F">
            <w:pPr>
              <w:ind w:left="-57"/>
              <w:rPr>
                <w:sz w:val="24"/>
                <w:szCs w:val="24"/>
              </w:rPr>
            </w:pPr>
            <w:r w:rsidRPr="0057135D">
              <w:rPr>
                <w:sz w:val="24"/>
                <w:szCs w:val="24"/>
              </w:rPr>
              <w:t>188800, г. Выборг, ул. Сухова, д. 2</w:t>
            </w:r>
          </w:p>
          <w:p w:rsidR="00627E4F" w:rsidRPr="0057135D" w:rsidRDefault="00627E4F" w:rsidP="00627E4F">
            <w:pPr>
              <w:rPr>
                <w:sz w:val="24"/>
                <w:szCs w:val="24"/>
              </w:rPr>
            </w:pPr>
          </w:p>
        </w:tc>
      </w:tr>
      <w:tr w:rsidR="00627E4F" w:rsidRPr="00AE2169" w:rsidTr="00577049">
        <w:tc>
          <w:tcPr>
            <w:tcW w:w="2802" w:type="dxa"/>
            <w:tcBorders>
              <w:top w:val="single" w:sz="4" w:space="0" w:color="auto"/>
              <w:left w:val="single" w:sz="4" w:space="0" w:color="auto"/>
              <w:bottom w:val="single" w:sz="4" w:space="0" w:color="auto"/>
              <w:right w:val="single" w:sz="4" w:space="0" w:color="auto"/>
            </w:tcBorders>
            <w:shd w:val="clear" w:color="auto" w:fill="auto"/>
          </w:tcPr>
          <w:p w:rsidR="00627E4F" w:rsidRPr="00F034C9" w:rsidRDefault="00627E4F" w:rsidP="00627E4F">
            <w:pPr>
              <w:rPr>
                <w:sz w:val="24"/>
                <w:szCs w:val="24"/>
              </w:rPr>
            </w:pPr>
            <w:r>
              <w:rPr>
                <w:sz w:val="24"/>
                <w:szCs w:val="24"/>
              </w:rPr>
              <w:t xml:space="preserve">Телефон/факс/ </w:t>
            </w:r>
            <w:r>
              <w:rPr>
                <w:sz w:val="24"/>
                <w:szCs w:val="24"/>
                <w:lang w:val="en-US"/>
              </w:rPr>
              <w:t>e</w:t>
            </w:r>
            <w:r w:rsidRPr="00F034C9">
              <w:rPr>
                <w:sz w:val="24"/>
                <w:szCs w:val="24"/>
              </w:rPr>
              <w:t>-</w:t>
            </w:r>
            <w:r>
              <w:rPr>
                <w:sz w:val="24"/>
                <w:szCs w:val="24"/>
                <w:lang w:val="en-US"/>
              </w:rPr>
              <w:t>mail</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27E4F" w:rsidRPr="0076557E" w:rsidRDefault="00627E4F" w:rsidP="00627E4F">
            <w:pPr>
              <w:rPr>
                <w:sz w:val="24"/>
                <w:szCs w:val="24"/>
              </w:rPr>
            </w:pPr>
            <w:r w:rsidRPr="0076557E">
              <w:rPr>
                <w:sz w:val="24"/>
                <w:szCs w:val="24"/>
                <w:lang w:val="en-US"/>
              </w:rPr>
              <w:t>info</w:t>
            </w:r>
            <w:r w:rsidRPr="0076557E">
              <w:rPr>
                <w:sz w:val="24"/>
                <w:szCs w:val="24"/>
              </w:rPr>
              <w:t>@</w:t>
            </w:r>
            <w:proofErr w:type="spellStart"/>
            <w:r w:rsidRPr="0076557E">
              <w:rPr>
                <w:sz w:val="24"/>
                <w:szCs w:val="24"/>
                <w:lang w:val="en-US"/>
              </w:rPr>
              <w:t>vyborgtepioenergo</w:t>
            </w:r>
            <w:proofErr w:type="spellEnd"/>
            <w:r w:rsidRPr="0076557E">
              <w:rPr>
                <w:sz w:val="24"/>
                <w:szCs w:val="24"/>
              </w:rPr>
              <w:t>.</w:t>
            </w:r>
            <w:proofErr w:type="spellStart"/>
            <w:r w:rsidRPr="0076557E">
              <w:rPr>
                <w:sz w:val="24"/>
                <w:szCs w:val="24"/>
                <w:lang w:val="en-US"/>
              </w:rPr>
              <w:t>ru</w:t>
            </w:r>
            <w:proofErr w:type="spellEnd"/>
          </w:p>
          <w:p w:rsidR="00627E4F" w:rsidRPr="0057135D" w:rsidRDefault="00627E4F" w:rsidP="00627E4F">
            <w:pPr>
              <w:rPr>
                <w:sz w:val="24"/>
                <w:szCs w:val="24"/>
                <w:lang w:val="en-US"/>
              </w:rPr>
            </w:pPr>
          </w:p>
        </w:tc>
      </w:tr>
      <w:tr w:rsidR="00627E4F" w:rsidRPr="00AE2169" w:rsidTr="00577049">
        <w:trPr>
          <w:trHeight w:val="596"/>
        </w:trPr>
        <w:tc>
          <w:tcPr>
            <w:tcW w:w="2802" w:type="dxa"/>
            <w:tcBorders>
              <w:top w:val="single" w:sz="4" w:space="0" w:color="auto"/>
              <w:left w:val="single" w:sz="4" w:space="0" w:color="auto"/>
              <w:right w:val="single" w:sz="4" w:space="0" w:color="auto"/>
            </w:tcBorders>
            <w:shd w:val="clear" w:color="auto" w:fill="auto"/>
            <w:vAlign w:val="center"/>
          </w:tcPr>
          <w:p w:rsidR="00627E4F" w:rsidRPr="002F6F22" w:rsidRDefault="00627E4F" w:rsidP="00627E4F">
            <w:pPr>
              <w:rPr>
                <w:sz w:val="24"/>
                <w:szCs w:val="24"/>
              </w:rPr>
            </w:pPr>
            <w:r w:rsidRPr="002F6F22">
              <w:rPr>
                <w:sz w:val="24"/>
                <w:szCs w:val="24"/>
              </w:rPr>
              <w:t>Банковские реквизиты</w:t>
            </w:r>
          </w:p>
        </w:tc>
        <w:tc>
          <w:tcPr>
            <w:tcW w:w="7371" w:type="dxa"/>
            <w:tcBorders>
              <w:top w:val="single" w:sz="4" w:space="0" w:color="auto"/>
              <w:left w:val="single" w:sz="4" w:space="0" w:color="auto"/>
              <w:right w:val="single" w:sz="4" w:space="0" w:color="auto"/>
            </w:tcBorders>
            <w:shd w:val="clear" w:color="auto" w:fill="auto"/>
          </w:tcPr>
          <w:p w:rsidR="00627E4F" w:rsidRPr="0057135D" w:rsidRDefault="00627E4F" w:rsidP="00627E4F">
            <w:pPr>
              <w:ind w:left="-57"/>
              <w:rPr>
                <w:sz w:val="24"/>
                <w:szCs w:val="24"/>
              </w:rPr>
            </w:pPr>
            <w:proofErr w:type="gramStart"/>
            <w:r w:rsidRPr="0057135D">
              <w:rPr>
                <w:sz w:val="24"/>
                <w:szCs w:val="24"/>
              </w:rPr>
              <w:t>р</w:t>
            </w:r>
            <w:proofErr w:type="gramEnd"/>
            <w:r w:rsidRPr="0057135D">
              <w:rPr>
                <w:sz w:val="24"/>
                <w:szCs w:val="24"/>
              </w:rPr>
              <w:t>/с 40702810055390000440</w:t>
            </w:r>
          </w:p>
          <w:p w:rsidR="00627E4F" w:rsidRPr="0057135D" w:rsidRDefault="00627E4F" w:rsidP="00627E4F">
            <w:pPr>
              <w:ind w:left="-57"/>
              <w:rPr>
                <w:sz w:val="24"/>
                <w:szCs w:val="24"/>
              </w:rPr>
            </w:pPr>
            <w:r w:rsidRPr="0057135D">
              <w:rPr>
                <w:sz w:val="24"/>
                <w:szCs w:val="24"/>
              </w:rPr>
              <w:t>к/с 30101810500000000653, БИК 044030653</w:t>
            </w:r>
          </w:p>
          <w:p w:rsidR="00627E4F" w:rsidRPr="0057135D" w:rsidRDefault="00627E4F" w:rsidP="00627E4F">
            <w:pPr>
              <w:rPr>
                <w:sz w:val="24"/>
                <w:szCs w:val="24"/>
              </w:rPr>
            </w:pPr>
            <w:r w:rsidRPr="0057135D">
              <w:rPr>
                <w:sz w:val="24"/>
                <w:szCs w:val="24"/>
              </w:rPr>
              <w:t>СЕВЕРО-ЗАПАДНЫЙ БАНК ПАО СБЕРБАНК Г. САНКТ-ПЕТЕРБУРГ</w:t>
            </w:r>
          </w:p>
        </w:tc>
      </w:tr>
      <w:tr w:rsidR="00627E4F" w:rsidRPr="00AE2169" w:rsidTr="00577049">
        <w:trPr>
          <w:trHeight w:val="295"/>
        </w:trPr>
        <w:tc>
          <w:tcPr>
            <w:tcW w:w="2802" w:type="dxa"/>
            <w:shd w:val="clear" w:color="auto" w:fill="auto"/>
          </w:tcPr>
          <w:p w:rsidR="00627E4F" w:rsidRPr="002F6F22" w:rsidRDefault="00627E4F" w:rsidP="00627E4F">
            <w:pPr>
              <w:jc w:val="center"/>
              <w:rPr>
                <w:sz w:val="24"/>
                <w:szCs w:val="24"/>
              </w:rPr>
            </w:pPr>
            <w:r w:rsidRPr="002F6F22">
              <w:rPr>
                <w:sz w:val="24"/>
                <w:szCs w:val="24"/>
              </w:rPr>
              <w:t>Дни и часы работы</w:t>
            </w:r>
          </w:p>
        </w:tc>
        <w:tc>
          <w:tcPr>
            <w:tcW w:w="7371" w:type="dxa"/>
            <w:shd w:val="clear" w:color="auto" w:fill="auto"/>
          </w:tcPr>
          <w:p w:rsidR="00627E4F" w:rsidRPr="002F6F22" w:rsidRDefault="00627E4F" w:rsidP="00627E4F">
            <w:pPr>
              <w:rPr>
                <w:sz w:val="24"/>
                <w:szCs w:val="24"/>
              </w:rPr>
            </w:pPr>
            <w:r>
              <w:rPr>
                <w:sz w:val="24"/>
                <w:szCs w:val="24"/>
              </w:rPr>
              <w:t xml:space="preserve">Понедельник-четверг, с 8:00 до 17:15, пятница с 08:00 до 16:00 , перерыв с 12:00 </w:t>
            </w:r>
            <w:proofErr w:type="gramStart"/>
            <w:r>
              <w:rPr>
                <w:sz w:val="24"/>
                <w:szCs w:val="24"/>
              </w:rPr>
              <w:t>до</w:t>
            </w:r>
            <w:proofErr w:type="gramEnd"/>
            <w:r>
              <w:rPr>
                <w:sz w:val="24"/>
                <w:szCs w:val="24"/>
              </w:rPr>
              <w:t xml:space="preserve"> 13:00</w:t>
            </w:r>
          </w:p>
        </w:tc>
      </w:tr>
    </w:tbl>
    <w:p w:rsidR="003C5F50" w:rsidRPr="00AE2169" w:rsidRDefault="003C5F50">
      <w:pPr>
        <w:pStyle w:val="21"/>
        <w:tabs>
          <w:tab w:val="left" w:pos="0"/>
          <w:tab w:val="left" w:pos="426"/>
        </w:tabs>
        <w:spacing w:line="240" w:lineRule="auto"/>
        <w:jc w:val="center"/>
        <w:rPr>
          <w:sz w:val="22"/>
          <w:szCs w:val="22"/>
        </w:rPr>
      </w:pPr>
    </w:p>
    <w:p w:rsidR="008F6D1C" w:rsidRDefault="008F6D1C">
      <w:pPr>
        <w:pStyle w:val="21"/>
        <w:tabs>
          <w:tab w:val="left" w:pos="0"/>
          <w:tab w:val="left" w:pos="426"/>
        </w:tabs>
        <w:spacing w:line="240" w:lineRule="auto"/>
        <w:jc w:val="center"/>
        <w:rPr>
          <w:b/>
          <w:sz w:val="22"/>
          <w:szCs w:val="22"/>
        </w:rPr>
      </w:pPr>
    </w:p>
    <w:p w:rsidR="003C5F50" w:rsidRPr="00AE2169" w:rsidRDefault="008F6D1C">
      <w:pPr>
        <w:pStyle w:val="21"/>
        <w:tabs>
          <w:tab w:val="left" w:pos="0"/>
          <w:tab w:val="left" w:pos="426"/>
        </w:tabs>
        <w:spacing w:line="240" w:lineRule="auto"/>
        <w:jc w:val="center"/>
        <w:rPr>
          <w:b/>
          <w:sz w:val="22"/>
          <w:szCs w:val="22"/>
        </w:rPr>
      </w:pPr>
      <w:r>
        <w:rPr>
          <w:b/>
          <w:sz w:val="22"/>
          <w:szCs w:val="22"/>
        </w:rPr>
        <w:t>9</w:t>
      </w:r>
      <w:r w:rsidR="003C5F50" w:rsidRPr="00AE2169">
        <w:rPr>
          <w:b/>
          <w:sz w:val="22"/>
          <w:szCs w:val="22"/>
        </w:rPr>
        <w:t>.</w:t>
      </w:r>
      <w:r w:rsidR="003C5F50" w:rsidRPr="00AE2169">
        <w:rPr>
          <w:sz w:val="22"/>
          <w:szCs w:val="22"/>
        </w:rPr>
        <w:t xml:space="preserve"> </w:t>
      </w:r>
      <w:r w:rsidR="003C5F50" w:rsidRPr="00AE2169">
        <w:rPr>
          <w:b/>
          <w:sz w:val="22"/>
          <w:szCs w:val="22"/>
        </w:rPr>
        <w:t>Подписи  Сторон</w:t>
      </w:r>
    </w:p>
    <w:p w:rsidR="003C5F50" w:rsidRPr="00AE2169" w:rsidRDefault="003C5F50">
      <w:pPr>
        <w:pStyle w:val="21"/>
        <w:tabs>
          <w:tab w:val="left" w:pos="0"/>
          <w:tab w:val="left" w:pos="426"/>
        </w:tabs>
        <w:spacing w:line="240" w:lineRule="auto"/>
        <w:jc w:val="center"/>
        <w:rPr>
          <w:sz w:val="22"/>
          <w:szCs w:val="22"/>
        </w:rPr>
      </w:pPr>
    </w:p>
    <w:tbl>
      <w:tblPr>
        <w:tblW w:w="0" w:type="auto"/>
        <w:tblLook w:val="01E0" w:firstRow="1" w:lastRow="1" w:firstColumn="1" w:lastColumn="1" w:noHBand="0" w:noVBand="0"/>
      </w:tblPr>
      <w:tblGrid>
        <w:gridCol w:w="5211"/>
        <w:gridCol w:w="4927"/>
      </w:tblGrid>
      <w:tr w:rsidR="003C5F50" w:rsidRPr="00AE2169">
        <w:trPr>
          <w:trHeight w:val="505"/>
        </w:trPr>
        <w:tc>
          <w:tcPr>
            <w:tcW w:w="5211" w:type="dxa"/>
            <w:shd w:val="clear" w:color="auto" w:fill="auto"/>
          </w:tcPr>
          <w:p w:rsidR="003C5F50" w:rsidRPr="00AE2169" w:rsidRDefault="003C5F50" w:rsidP="002F6F22">
            <w:pPr>
              <w:pStyle w:val="21"/>
              <w:tabs>
                <w:tab w:val="left" w:pos="0"/>
                <w:tab w:val="left" w:pos="426"/>
              </w:tabs>
              <w:spacing w:line="240" w:lineRule="auto"/>
              <w:ind w:firstLine="0"/>
              <w:rPr>
                <w:sz w:val="22"/>
                <w:szCs w:val="22"/>
              </w:rPr>
            </w:pPr>
            <w:r w:rsidRPr="00AE2169">
              <w:rPr>
                <w:sz w:val="22"/>
                <w:szCs w:val="22"/>
              </w:rPr>
              <w:t>От Поставщика:</w:t>
            </w:r>
          </w:p>
          <w:p w:rsidR="00111FC6" w:rsidRPr="00AE2169" w:rsidRDefault="00111FC6" w:rsidP="002F6F22">
            <w:pPr>
              <w:pStyle w:val="21"/>
              <w:tabs>
                <w:tab w:val="left" w:pos="0"/>
                <w:tab w:val="left" w:pos="426"/>
              </w:tabs>
              <w:spacing w:line="240" w:lineRule="auto"/>
              <w:ind w:firstLine="0"/>
              <w:rPr>
                <w:sz w:val="22"/>
                <w:szCs w:val="22"/>
              </w:rPr>
            </w:pPr>
            <w:r w:rsidRPr="00AE2169">
              <w:rPr>
                <w:sz w:val="22"/>
                <w:szCs w:val="22"/>
              </w:rPr>
              <w:t>АО «СИНТО»</w:t>
            </w:r>
          </w:p>
        </w:tc>
        <w:tc>
          <w:tcPr>
            <w:tcW w:w="4928" w:type="dxa"/>
            <w:shd w:val="clear" w:color="auto" w:fill="auto"/>
          </w:tcPr>
          <w:p w:rsidR="003C5F50" w:rsidRPr="00AE2169" w:rsidRDefault="003C5F50" w:rsidP="002F6F22">
            <w:pPr>
              <w:pStyle w:val="21"/>
              <w:tabs>
                <w:tab w:val="left" w:pos="0"/>
                <w:tab w:val="left" w:pos="426"/>
              </w:tabs>
              <w:spacing w:line="240" w:lineRule="auto"/>
              <w:ind w:firstLine="0"/>
              <w:rPr>
                <w:sz w:val="22"/>
                <w:szCs w:val="22"/>
              </w:rPr>
            </w:pPr>
            <w:r w:rsidRPr="00AE2169">
              <w:rPr>
                <w:sz w:val="22"/>
                <w:szCs w:val="22"/>
              </w:rPr>
              <w:t>От Покупателя:</w:t>
            </w:r>
          </w:p>
          <w:p w:rsidR="00111FC6" w:rsidRPr="00AE2169" w:rsidRDefault="00DD14B2" w:rsidP="002F6F22">
            <w:pPr>
              <w:pStyle w:val="21"/>
              <w:tabs>
                <w:tab w:val="left" w:pos="0"/>
                <w:tab w:val="left" w:pos="426"/>
              </w:tabs>
              <w:spacing w:line="240" w:lineRule="auto"/>
              <w:ind w:firstLine="0"/>
              <w:rPr>
                <w:sz w:val="22"/>
                <w:szCs w:val="22"/>
              </w:rPr>
            </w:pPr>
            <w:r>
              <w:rPr>
                <w:sz w:val="22"/>
                <w:szCs w:val="22"/>
              </w:rPr>
              <w:t>АО «</w:t>
            </w:r>
            <w:proofErr w:type="spellStart"/>
            <w:r>
              <w:rPr>
                <w:sz w:val="22"/>
                <w:szCs w:val="22"/>
              </w:rPr>
              <w:t>Выборгтеплоэнерго</w:t>
            </w:r>
            <w:proofErr w:type="spellEnd"/>
            <w:r>
              <w:rPr>
                <w:sz w:val="22"/>
                <w:szCs w:val="22"/>
              </w:rPr>
              <w:t>»</w:t>
            </w:r>
          </w:p>
        </w:tc>
      </w:tr>
      <w:tr w:rsidR="003C5F50" w:rsidRPr="00AE2169">
        <w:trPr>
          <w:trHeight w:val="440"/>
        </w:trPr>
        <w:tc>
          <w:tcPr>
            <w:tcW w:w="5211" w:type="dxa"/>
            <w:shd w:val="clear" w:color="auto" w:fill="auto"/>
          </w:tcPr>
          <w:p w:rsidR="003C5F50" w:rsidRDefault="00137C68" w:rsidP="002F6F22">
            <w:pPr>
              <w:pStyle w:val="21"/>
              <w:tabs>
                <w:tab w:val="left" w:pos="0"/>
                <w:tab w:val="left" w:pos="426"/>
              </w:tabs>
              <w:spacing w:line="240" w:lineRule="auto"/>
              <w:ind w:firstLine="0"/>
              <w:rPr>
                <w:sz w:val="22"/>
                <w:szCs w:val="22"/>
              </w:rPr>
            </w:pPr>
            <w:r>
              <w:rPr>
                <w:sz w:val="22"/>
                <w:szCs w:val="22"/>
              </w:rPr>
              <w:t>Исполните</w:t>
            </w:r>
            <w:r w:rsidR="00111FC6" w:rsidRPr="00AE2169">
              <w:rPr>
                <w:sz w:val="22"/>
                <w:szCs w:val="22"/>
              </w:rPr>
              <w:t>льны</w:t>
            </w:r>
            <w:r w:rsidR="003C5F50" w:rsidRPr="00AE2169">
              <w:rPr>
                <w:sz w:val="22"/>
                <w:szCs w:val="22"/>
              </w:rPr>
              <w:t>й директор</w:t>
            </w:r>
          </w:p>
          <w:p w:rsidR="006A23EF" w:rsidRDefault="006A23EF" w:rsidP="002F6F22">
            <w:pPr>
              <w:pStyle w:val="21"/>
              <w:tabs>
                <w:tab w:val="left" w:pos="0"/>
                <w:tab w:val="left" w:pos="426"/>
              </w:tabs>
              <w:spacing w:line="240" w:lineRule="auto"/>
              <w:ind w:firstLine="0"/>
              <w:rPr>
                <w:sz w:val="22"/>
                <w:szCs w:val="22"/>
              </w:rPr>
            </w:pPr>
          </w:p>
          <w:p w:rsidR="006A23EF" w:rsidRPr="00AE2169" w:rsidRDefault="006A23EF" w:rsidP="002F6F22">
            <w:pPr>
              <w:pStyle w:val="21"/>
              <w:tabs>
                <w:tab w:val="left" w:pos="0"/>
                <w:tab w:val="left" w:pos="426"/>
              </w:tabs>
              <w:spacing w:line="240" w:lineRule="auto"/>
              <w:ind w:firstLine="0"/>
              <w:rPr>
                <w:sz w:val="22"/>
                <w:szCs w:val="22"/>
              </w:rPr>
            </w:pPr>
          </w:p>
        </w:tc>
        <w:tc>
          <w:tcPr>
            <w:tcW w:w="4928" w:type="dxa"/>
            <w:shd w:val="clear" w:color="auto" w:fill="auto"/>
          </w:tcPr>
          <w:p w:rsidR="003C5F50" w:rsidRPr="00AE2169" w:rsidRDefault="0077317F" w:rsidP="0077317F">
            <w:pPr>
              <w:pStyle w:val="21"/>
              <w:tabs>
                <w:tab w:val="left" w:pos="0"/>
                <w:tab w:val="left" w:pos="426"/>
              </w:tabs>
              <w:spacing w:line="240" w:lineRule="auto"/>
              <w:ind w:firstLine="0"/>
              <w:rPr>
                <w:sz w:val="22"/>
                <w:szCs w:val="22"/>
              </w:rPr>
            </w:pPr>
            <w:r>
              <w:rPr>
                <w:sz w:val="22"/>
                <w:szCs w:val="22"/>
              </w:rPr>
              <w:t>Г</w:t>
            </w:r>
            <w:r w:rsidR="00DD14B2">
              <w:rPr>
                <w:sz w:val="22"/>
                <w:szCs w:val="22"/>
              </w:rPr>
              <w:t>енеральн</w:t>
            </w:r>
            <w:r>
              <w:rPr>
                <w:sz w:val="22"/>
                <w:szCs w:val="22"/>
              </w:rPr>
              <w:t>ый</w:t>
            </w:r>
            <w:r w:rsidR="00DD14B2">
              <w:rPr>
                <w:sz w:val="22"/>
                <w:szCs w:val="22"/>
              </w:rPr>
              <w:t xml:space="preserve"> директор</w:t>
            </w:r>
          </w:p>
        </w:tc>
      </w:tr>
      <w:tr w:rsidR="003C5F50" w:rsidRPr="00AE2169">
        <w:trPr>
          <w:trHeight w:val="375"/>
        </w:trPr>
        <w:tc>
          <w:tcPr>
            <w:tcW w:w="5211" w:type="dxa"/>
            <w:shd w:val="clear" w:color="auto" w:fill="auto"/>
          </w:tcPr>
          <w:p w:rsidR="003C5F50" w:rsidRPr="00AE2169" w:rsidRDefault="003C5F50" w:rsidP="002F6F22">
            <w:pPr>
              <w:pStyle w:val="21"/>
              <w:tabs>
                <w:tab w:val="left" w:pos="0"/>
                <w:tab w:val="left" w:pos="426"/>
              </w:tabs>
              <w:spacing w:line="240" w:lineRule="auto"/>
              <w:ind w:firstLine="0"/>
              <w:rPr>
                <w:sz w:val="22"/>
                <w:szCs w:val="22"/>
              </w:rPr>
            </w:pPr>
            <w:r w:rsidRPr="00AE2169">
              <w:rPr>
                <w:sz w:val="22"/>
                <w:szCs w:val="22"/>
              </w:rPr>
              <w:t>________________________</w:t>
            </w:r>
            <w:r w:rsidR="00137C68">
              <w:rPr>
                <w:sz w:val="22"/>
                <w:szCs w:val="22"/>
              </w:rPr>
              <w:t>Киселев Е.Н.</w:t>
            </w:r>
          </w:p>
          <w:p w:rsidR="00111FC6" w:rsidRPr="00AE2169" w:rsidRDefault="00111FC6" w:rsidP="002F6F22">
            <w:pPr>
              <w:pStyle w:val="21"/>
              <w:tabs>
                <w:tab w:val="left" w:pos="0"/>
                <w:tab w:val="left" w:pos="426"/>
              </w:tabs>
              <w:spacing w:line="240" w:lineRule="auto"/>
              <w:ind w:firstLine="0"/>
              <w:rPr>
                <w:sz w:val="22"/>
                <w:szCs w:val="22"/>
              </w:rPr>
            </w:pPr>
          </w:p>
          <w:p w:rsidR="00145D59" w:rsidRPr="00AE2169" w:rsidRDefault="00F6217F" w:rsidP="00111FC6">
            <w:pPr>
              <w:pStyle w:val="21"/>
              <w:tabs>
                <w:tab w:val="left" w:pos="0"/>
                <w:tab w:val="left" w:pos="426"/>
              </w:tabs>
              <w:spacing w:line="240" w:lineRule="auto"/>
              <w:ind w:firstLine="0"/>
              <w:rPr>
                <w:sz w:val="22"/>
                <w:szCs w:val="22"/>
              </w:rPr>
            </w:pPr>
            <w:r w:rsidRPr="00AE2169">
              <w:rPr>
                <w:sz w:val="22"/>
                <w:szCs w:val="22"/>
              </w:rPr>
              <w:t xml:space="preserve"> </w:t>
            </w:r>
          </w:p>
        </w:tc>
        <w:tc>
          <w:tcPr>
            <w:tcW w:w="4928" w:type="dxa"/>
            <w:shd w:val="clear" w:color="auto" w:fill="auto"/>
          </w:tcPr>
          <w:p w:rsidR="003C5F50" w:rsidRPr="00AE2169" w:rsidRDefault="00111FC6" w:rsidP="00FB61E6">
            <w:pPr>
              <w:pStyle w:val="21"/>
              <w:tabs>
                <w:tab w:val="left" w:pos="0"/>
                <w:tab w:val="left" w:pos="426"/>
              </w:tabs>
              <w:spacing w:line="240" w:lineRule="auto"/>
              <w:ind w:firstLine="0"/>
              <w:rPr>
                <w:sz w:val="22"/>
                <w:szCs w:val="22"/>
              </w:rPr>
            </w:pPr>
            <w:r w:rsidRPr="00AE2169">
              <w:rPr>
                <w:sz w:val="22"/>
                <w:szCs w:val="22"/>
              </w:rPr>
              <w:t>____________________</w:t>
            </w:r>
            <w:r w:rsidR="003C5F50" w:rsidRPr="00AE2169">
              <w:rPr>
                <w:sz w:val="22"/>
                <w:szCs w:val="22"/>
              </w:rPr>
              <w:t xml:space="preserve"> </w:t>
            </w:r>
            <w:r w:rsidR="0077317F">
              <w:rPr>
                <w:sz w:val="22"/>
                <w:szCs w:val="22"/>
              </w:rPr>
              <w:t>Кривонос А.В.</w:t>
            </w:r>
            <w:r w:rsidR="003C5F50" w:rsidRPr="00AE2169">
              <w:rPr>
                <w:sz w:val="22"/>
                <w:szCs w:val="22"/>
              </w:rPr>
              <w:t xml:space="preserve">                          </w:t>
            </w:r>
          </w:p>
        </w:tc>
      </w:tr>
      <w:tr w:rsidR="003C5F50" w:rsidRPr="00D01AE5">
        <w:tc>
          <w:tcPr>
            <w:tcW w:w="5211" w:type="dxa"/>
            <w:shd w:val="clear" w:color="auto" w:fill="auto"/>
          </w:tcPr>
          <w:p w:rsidR="003C5F50" w:rsidRPr="002F6F22" w:rsidRDefault="003C5F50" w:rsidP="002F6F22">
            <w:pPr>
              <w:pStyle w:val="21"/>
              <w:tabs>
                <w:tab w:val="left" w:pos="0"/>
                <w:tab w:val="left" w:pos="426"/>
              </w:tabs>
              <w:spacing w:line="240" w:lineRule="auto"/>
              <w:ind w:firstLine="0"/>
              <w:rPr>
                <w:sz w:val="20"/>
              </w:rPr>
            </w:pPr>
            <w:proofErr w:type="spellStart"/>
            <w:r w:rsidRPr="002F6F22">
              <w:rPr>
                <w:sz w:val="20"/>
              </w:rPr>
              <w:t>м.п</w:t>
            </w:r>
            <w:proofErr w:type="spellEnd"/>
            <w:r w:rsidRPr="002F6F22">
              <w:rPr>
                <w:sz w:val="20"/>
              </w:rPr>
              <w:t>.</w:t>
            </w:r>
          </w:p>
        </w:tc>
        <w:tc>
          <w:tcPr>
            <w:tcW w:w="4928" w:type="dxa"/>
            <w:shd w:val="clear" w:color="auto" w:fill="auto"/>
          </w:tcPr>
          <w:p w:rsidR="003C5F50" w:rsidRPr="002F6F22" w:rsidRDefault="003C5F50" w:rsidP="002F6F22">
            <w:pPr>
              <w:pStyle w:val="21"/>
              <w:tabs>
                <w:tab w:val="left" w:pos="0"/>
                <w:tab w:val="left" w:pos="426"/>
              </w:tabs>
              <w:spacing w:line="240" w:lineRule="auto"/>
              <w:ind w:firstLine="0"/>
              <w:rPr>
                <w:sz w:val="20"/>
              </w:rPr>
            </w:pPr>
            <w:proofErr w:type="spellStart"/>
            <w:r w:rsidRPr="002F6F22">
              <w:rPr>
                <w:sz w:val="20"/>
              </w:rPr>
              <w:t>м.п</w:t>
            </w:r>
            <w:proofErr w:type="spellEnd"/>
            <w:r w:rsidRPr="002F6F22">
              <w:rPr>
                <w:sz w:val="20"/>
              </w:rPr>
              <w:t>.</w:t>
            </w:r>
          </w:p>
        </w:tc>
      </w:tr>
    </w:tbl>
    <w:p w:rsidR="008E2226" w:rsidRDefault="008E2226">
      <w:pPr>
        <w:pStyle w:val="21"/>
        <w:tabs>
          <w:tab w:val="left" w:pos="0"/>
          <w:tab w:val="left" w:pos="426"/>
        </w:tabs>
        <w:spacing w:line="240" w:lineRule="auto"/>
        <w:ind w:firstLine="0"/>
        <w:rPr>
          <w:sz w:val="16"/>
          <w:szCs w:val="16"/>
        </w:rPr>
      </w:pPr>
    </w:p>
    <w:p w:rsidR="008E2226" w:rsidRDefault="008E2226">
      <w:pPr>
        <w:rPr>
          <w:sz w:val="16"/>
          <w:szCs w:val="16"/>
        </w:rPr>
      </w:pPr>
      <w:r>
        <w:rPr>
          <w:sz w:val="16"/>
          <w:szCs w:val="16"/>
        </w:rPr>
        <w:br w:type="page"/>
      </w:r>
    </w:p>
    <w:p w:rsidR="006354BF" w:rsidRDefault="006354BF" w:rsidP="00971ACA">
      <w:pPr>
        <w:tabs>
          <w:tab w:val="left" w:pos="6237"/>
        </w:tabs>
        <w:jc w:val="center"/>
        <w:rPr>
          <w:sz w:val="22"/>
          <w:szCs w:val="22"/>
        </w:rPr>
      </w:pPr>
      <w:r w:rsidRPr="006A23EF">
        <w:rPr>
          <w:sz w:val="22"/>
          <w:szCs w:val="22"/>
        </w:rPr>
        <w:t xml:space="preserve">Приложение к Договору поставки № </w:t>
      </w:r>
      <w:r w:rsidR="00971ACA">
        <w:rPr>
          <w:sz w:val="22"/>
          <w:szCs w:val="22"/>
        </w:rPr>
        <w:t>125</w:t>
      </w:r>
      <w:r w:rsidR="006A23EF" w:rsidRPr="006A23EF">
        <w:rPr>
          <w:sz w:val="22"/>
          <w:szCs w:val="22"/>
        </w:rPr>
        <w:t>-2</w:t>
      </w:r>
      <w:r w:rsidR="00971ACA">
        <w:rPr>
          <w:sz w:val="22"/>
          <w:szCs w:val="22"/>
        </w:rPr>
        <w:t>4</w:t>
      </w:r>
      <w:r w:rsidR="006A23EF" w:rsidRPr="006A23EF">
        <w:rPr>
          <w:sz w:val="22"/>
          <w:szCs w:val="22"/>
        </w:rPr>
        <w:t>-ЕП</w:t>
      </w:r>
      <w:r w:rsidR="00971ACA">
        <w:rPr>
          <w:sz w:val="22"/>
          <w:szCs w:val="22"/>
        </w:rPr>
        <w:t xml:space="preserve"> </w:t>
      </w:r>
      <w:r w:rsidRPr="006A23EF">
        <w:rPr>
          <w:sz w:val="22"/>
          <w:szCs w:val="22"/>
        </w:rPr>
        <w:t>от «</w:t>
      </w:r>
      <w:r w:rsidR="00971ACA">
        <w:rPr>
          <w:sz w:val="22"/>
          <w:szCs w:val="22"/>
        </w:rPr>
        <w:t>02</w:t>
      </w:r>
      <w:r w:rsidRPr="006A23EF">
        <w:rPr>
          <w:sz w:val="22"/>
          <w:szCs w:val="22"/>
        </w:rPr>
        <w:t xml:space="preserve">» </w:t>
      </w:r>
      <w:r w:rsidR="00971ACA">
        <w:rPr>
          <w:sz w:val="22"/>
          <w:szCs w:val="22"/>
        </w:rPr>
        <w:t>ноябр</w:t>
      </w:r>
      <w:r w:rsidR="0077317F">
        <w:rPr>
          <w:sz w:val="22"/>
          <w:szCs w:val="22"/>
        </w:rPr>
        <w:t>я</w:t>
      </w:r>
      <w:r w:rsidRPr="006A23EF">
        <w:rPr>
          <w:sz w:val="22"/>
          <w:szCs w:val="22"/>
        </w:rPr>
        <w:t xml:space="preserve"> 202</w:t>
      </w:r>
      <w:r w:rsidR="00971ACA">
        <w:rPr>
          <w:sz w:val="22"/>
          <w:szCs w:val="22"/>
        </w:rPr>
        <w:t>4</w:t>
      </w:r>
      <w:r w:rsidRPr="006A23EF">
        <w:rPr>
          <w:sz w:val="22"/>
          <w:szCs w:val="22"/>
        </w:rPr>
        <w:t xml:space="preserve"> г.  </w:t>
      </w:r>
    </w:p>
    <w:p w:rsidR="00971ACA" w:rsidRDefault="00971ACA" w:rsidP="00971ACA">
      <w:pPr>
        <w:tabs>
          <w:tab w:val="left" w:pos="6237"/>
        </w:tabs>
        <w:jc w:val="center"/>
        <w:rPr>
          <w:sz w:val="22"/>
          <w:szCs w:val="22"/>
        </w:rPr>
      </w:pPr>
    </w:p>
    <w:p w:rsidR="00971ACA" w:rsidRPr="006A23EF" w:rsidRDefault="00971ACA" w:rsidP="00971ACA">
      <w:pPr>
        <w:tabs>
          <w:tab w:val="left" w:pos="6237"/>
        </w:tabs>
        <w:jc w:val="center"/>
        <w:rPr>
          <w:sz w:val="22"/>
          <w:szCs w:val="22"/>
        </w:rPr>
      </w:pPr>
    </w:p>
    <w:p w:rsidR="00FB61E6" w:rsidRDefault="00FB61E6" w:rsidP="00FB61E6">
      <w:pPr>
        <w:jc w:val="center"/>
        <w:rPr>
          <w:b/>
          <w:sz w:val="28"/>
        </w:rPr>
      </w:pPr>
      <w:r>
        <w:rPr>
          <w:b/>
          <w:sz w:val="28"/>
        </w:rPr>
        <w:t>Техническое задание</w:t>
      </w:r>
    </w:p>
    <w:p w:rsidR="00FB61E6" w:rsidRDefault="00FB61E6" w:rsidP="00FB61E6">
      <w:pPr>
        <w:jc w:val="center"/>
        <w:rPr>
          <w:sz w:val="24"/>
          <w:szCs w:val="24"/>
        </w:rPr>
      </w:pPr>
      <w:r>
        <w:rPr>
          <w:sz w:val="24"/>
          <w:szCs w:val="24"/>
        </w:rPr>
        <w:t>на поставку оборудования</w:t>
      </w:r>
    </w:p>
    <w:p w:rsidR="00FB61E6" w:rsidRDefault="00FB61E6" w:rsidP="00FB61E6">
      <w:pPr>
        <w:jc w:val="center"/>
        <w:rPr>
          <w:sz w:val="24"/>
          <w:szCs w:val="24"/>
        </w:rPr>
      </w:pPr>
    </w:p>
    <w:p w:rsidR="00F034C9" w:rsidRPr="003702C6" w:rsidRDefault="00F034C9" w:rsidP="003047F8">
      <w:pPr>
        <w:tabs>
          <w:tab w:val="left" w:pos="6237"/>
        </w:tabs>
        <w:spacing w:before="120"/>
        <w:rPr>
          <w:sz w:val="24"/>
          <w:szCs w:val="24"/>
        </w:rPr>
      </w:pPr>
    </w:p>
    <w:p w:rsidR="006A23EF" w:rsidRDefault="006A23EF" w:rsidP="003702C6">
      <w:pPr>
        <w:tabs>
          <w:tab w:val="left" w:pos="5954"/>
        </w:tabs>
        <w:jc w:val="center"/>
        <w:rPr>
          <w:b/>
          <w:sz w:val="24"/>
          <w:szCs w:val="24"/>
        </w:rPr>
      </w:pP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5"/>
        <w:gridCol w:w="3260"/>
        <w:gridCol w:w="2409"/>
        <w:gridCol w:w="1986"/>
      </w:tblGrid>
      <w:tr w:rsidR="00971ACA" w:rsidTr="003F7E13">
        <w:tc>
          <w:tcPr>
            <w:tcW w:w="710" w:type="dxa"/>
            <w:tcBorders>
              <w:top w:val="single" w:sz="4" w:space="0" w:color="auto"/>
              <w:left w:val="single" w:sz="4" w:space="0" w:color="auto"/>
              <w:bottom w:val="single" w:sz="4" w:space="0" w:color="auto"/>
              <w:right w:val="single" w:sz="4" w:space="0" w:color="auto"/>
            </w:tcBorders>
            <w:hideMark/>
          </w:tcPr>
          <w:p w:rsidR="00971ACA" w:rsidRPr="00971ACA" w:rsidRDefault="00971ACA" w:rsidP="003F7E13">
            <w:pPr>
              <w:rPr>
                <w:rFonts w:eastAsia="Calibri"/>
                <w:sz w:val="24"/>
                <w:szCs w:val="24"/>
                <w:lang w:eastAsia="en-US"/>
              </w:rPr>
            </w:pPr>
            <w:r w:rsidRPr="00971ACA">
              <w:rPr>
                <w:rFonts w:eastAsia="Calibri"/>
                <w:sz w:val="24"/>
                <w:szCs w:val="24"/>
              </w:rPr>
              <w:t xml:space="preserve">№ </w:t>
            </w:r>
            <w:proofErr w:type="spellStart"/>
            <w:r w:rsidRPr="00971ACA">
              <w:rPr>
                <w:rFonts w:eastAsia="Calibri"/>
                <w:sz w:val="24"/>
                <w:szCs w:val="24"/>
              </w:rPr>
              <w:t>п.п</w:t>
            </w:r>
            <w:proofErr w:type="spellEnd"/>
            <w:r w:rsidRPr="00971ACA">
              <w:rPr>
                <w:rFonts w:eastAsia="Calibri"/>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971ACA" w:rsidRPr="00971ACA" w:rsidRDefault="00971ACA" w:rsidP="003F7E13">
            <w:pPr>
              <w:rPr>
                <w:rFonts w:eastAsia="Calibri"/>
                <w:sz w:val="24"/>
                <w:szCs w:val="24"/>
                <w:lang w:eastAsia="en-US"/>
              </w:rPr>
            </w:pPr>
            <w:r w:rsidRPr="00971ACA">
              <w:rPr>
                <w:rFonts w:eastAsia="Calibri"/>
                <w:sz w:val="24"/>
                <w:szCs w:val="24"/>
              </w:rPr>
              <w:t>Наименование товара</w:t>
            </w:r>
          </w:p>
        </w:tc>
        <w:tc>
          <w:tcPr>
            <w:tcW w:w="3260" w:type="dxa"/>
            <w:tcBorders>
              <w:top w:val="single" w:sz="4" w:space="0" w:color="auto"/>
              <w:left w:val="single" w:sz="4" w:space="0" w:color="auto"/>
              <w:bottom w:val="single" w:sz="4" w:space="0" w:color="auto"/>
              <w:right w:val="single" w:sz="4" w:space="0" w:color="auto"/>
            </w:tcBorders>
            <w:hideMark/>
          </w:tcPr>
          <w:p w:rsidR="00971ACA" w:rsidRPr="00971ACA" w:rsidRDefault="00971ACA" w:rsidP="003F7E13">
            <w:pPr>
              <w:rPr>
                <w:rFonts w:eastAsia="Calibri"/>
                <w:sz w:val="24"/>
                <w:szCs w:val="24"/>
                <w:lang w:eastAsia="en-US"/>
              </w:rPr>
            </w:pPr>
            <w:r w:rsidRPr="00971ACA">
              <w:rPr>
                <w:rFonts w:eastAsia="Calibri"/>
                <w:sz w:val="24"/>
                <w:szCs w:val="24"/>
              </w:rPr>
              <w:t>Технические характеристики</w:t>
            </w:r>
          </w:p>
        </w:tc>
        <w:tc>
          <w:tcPr>
            <w:tcW w:w="2409" w:type="dxa"/>
            <w:tcBorders>
              <w:top w:val="single" w:sz="4" w:space="0" w:color="auto"/>
              <w:left w:val="single" w:sz="4" w:space="0" w:color="auto"/>
              <w:bottom w:val="single" w:sz="4" w:space="0" w:color="auto"/>
              <w:right w:val="single" w:sz="4" w:space="0" w:color="auto"/>
            </w:tcBorders>
            <w:hideMark/>
          </w:tcPr>
          <w:p w:rsidR="00971ACA" w:rsidRPr="00971ACA" w:rsidRDefault="00971ACA" w:rsidP="003F7E13">
            <w:pPr>
              <w:rPr>
                <w:rFonts w:eastAsia="Calibri"/>
                <w:sz w:val="24"/>
                <w:szCs w:val="24"/>
                <w:lang w:eastAsia="en-US"/>
              </w:rPr>
            </w:pPr>
            <w:r w:rsidRPr="00971ACA">
              <w:rPr>
                <w:rFonts w:eastAsia="Calibri"/>
                <w:sz w:val="24"/>
                <w:szCs w:val="24"/>
              </w:rPr>
              <w:t>Основные требования</w:t>
            </w:r>
          </w:p>
        </w:tc>
        <w:tc>
          <w:tcPr>
            <w:tcW w:w="1986" w:type="dxa"/>
            <w:tcBorders>
              <w:top w:val="single" w:sz="4" w:space="0" w:color="auto"/>
              <w:left w:val="single" w:sz="4" w:space="0" w:color="auto"/>
              <w:bottom w:val="single" w:sz="4" w:space="0" w:color="auto"/>
              <w:right w:val="single" w:sz="4" w:space="0" w:color="auto"/>
            </w:tcBorders>
            <w:hideMark/>
          </w:tcPr>
          <w:p w:rsidR="00971ACA" w:rsidRPr="00971ACA" w:rsidRDefault="00971ACA" w:rsidP="003F7E13">
            <w:pPr>
              <w:rPr>
                <w:rFonts w:eastAsia="Calibri"/>
                <w:sz w:val="24"/>
                <w:szCs w:val="24"/>
                <w:lang w:eastAsia="en-US"/>
              </w:rPr>
            </w:pPr>
            <w:r w:rsidRPr="00971ACA">
              <w:rPr>
                <w:rFonts w:eastAsia="Calibri"/>
                <w:sz w:val="24"/>
                <w:szCs w:val="24"/>
              </w:rPr>
              <w:t>Комплектация</w:t>
            </w:r>
          </w:p>
        </w:tc>
      </w:tr>
      <w:tr w:rsidR="00971ACA" w:rsidTr="003F7E13">
        <w:tc>
          <w:tcPr>
            <w:tcW w:w="710" w:type="dxa"/>
            <w:tcBorders>
              <w:top w:val="single" w:sz="4" w:space="0" w:color="auto"/>
              <w:left w:val="single" w:sz="4" w:space="0" w:color="auto"/>
              <w:bottom w:val="single" w:sz="4" w:space="0" w:color="auto"/>
              <w:right w:val="single" w:sz="4" w:space="0" w:color="auto"/>
            </w:tcBorders>
          </w:tcPr>
          <w:p w:rsidR="00971ACA" w:rsidRPr="00971ACA" w:rsidRDefault="00971ACA" w:rsidP="00971ACA">
            <w:pPr>
              <w:pStyle w:val="ad"/>
              <w:numPr>
                <w:ilvl w:val="0"/>
                <w:numId w:val="8"/>
              </w:numPr>
              <w:tabs>
                <w:tab w:val="left" w:pos="709"/>
              </w:tabs>
              <w:ind w:left="0" w:firstLine="0"/>
              <w:rPr>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971ACA" w:rsidRPr="00971ACA" w:rsidRDefault="00971ACA" w:rsidP="003F7E13">
            <w:pPr>
              <w:ind w:left="-108" w:right="-108"/>
              <w:rPr>
                <w:sz w:val="24"/>
                <w:szCs w:val="24"/>
              </w:rPr>
            </w:pPr>
            <w:r w:rsidRPr="00971ACA">
              <w:rPr>
                <w:color w:val="2C2D2E"/>
                <w:sz w:val="23"/>
                <w:szCs w:val="23"/>
                <w:shd w:val="clear" w:color="auto" w:fill="FFFFFF"/>
              </w:rPr>
              <w:t xml:space="preserve"> Насос консольный </w:t>
            </w:r>
            <w:r w:rsidRPr="00971ACA">
              <w:rPr>
                <w:color w:val="2C2D2E"/>
                <w:sz w:val="23"/>
                <w:szCs w:val="23"/>
                <w:shd w:val="clear" w:color="auto" w:fill="FFFFFF"/>
                <w:lang w:val="en-US"/>
              </w:rPr>
              <w:t>NM</w:t>
            </w:r>
            <w:r w:rsidRPr="00971ACA">
              <w:rPr>
                <w:color w:val="2C2D2E"/>
                <w:sz w:val="23"/>
                <w:szCs w:val="23"/>
                <w:shd w:val="clear" w:color="auto" w:fill="FFFFFF"/>
              </w:rPr>
              <w:t xml:space="preserve">-100-200/200  </w:t>
            </w:r>
            <w:r w:rsidRPr="00971ACA">
              <w:rPr>
                <w:color w:val="2C2D2E"/>
                <w:sz w:val="23"/>
                <w:szCs w:val="23"/>
                <w:shd w:val="clear" w:color="auto" w:fill="FFFFFF"/>
                <w:lang w:val="en-US"/>
              </w:rPr>
              <w:t>MAD</w:t>
            </w:r>
            <w:r w:rsidRPr="00971ACA">
              <w:rPr>
                <w:color w:val="2C2D2E"/>
                <w:sz w:val="23"/>
                <w:szCs w:val="23"/>
                <w:shd w:val="clear" w:color="auto" w:fill="FFFFFF"/>
              </w:rPr>
              <w:t xml:space="preserve"> </w:t>
            </w:r>
            <w:r w:rsidRPr="00971ACA">
              <w:rPr>
                <w:color w:val="2C2D2E"/>
                <w:sz w:val="23"/>
                <w:szCs w:val="23"/>
                <w:shd w:val="clear" w:color="auto" w:fill="FFFFFF"/>
                <w:lang w:val="en-US"/>
              </w:rPr>
              <w:t>DAF</w:t>
            </w:r>
          </w:p>
        </w:tc>
        <w:tc>
          <w:tcPr>
            <w:tcW w:w="3260" w:type="dxa"/>
            <w:tcBorders>
              <w:top w:val="single" w:sz="4" w:space="0" w:color="auto"/>
              <w:left w:val="single" w:sz="4" w:space="0" w:color="auto"/>
              <w:bottom w:val="single" w:sz="4" w:space="0" w:color="auto"/>
              <w:right w:val="single" w:sz="4" w:space="0" w:color="auto"/>
            </w:tcBorders>
            <w:hideMark/>
          </w:tcPr>
          <w:p w:rsidR="00971ACA" w:rsidRPr="00971ACA" w:rsidRDefault="00971ACA" w:rsidP="003F7E13">
            <w:pPr>
              <w:ind w:right="-108"/>
              <w:rPr>
                <w:color w:val="2C2D2E"/>
                <w:sz w:val="23"/>
                <w:szCs w:val="23"/>
                <w:shd w:val="clear" w:color="auto" w:fill="FFFFFF"/>
              </w:rPr>
            </w:pPr>
            <w:r w:rsidRPr="00971ACA">
              <w:rPr>
                <w:color w:val="2C2D2E"/>
                <w:sz w:val="23"/>
                <w:szCs w:val="23"/>
                <w:shd w:val="clear" w:color="auto" w:fill="FFFFFF"/>
              </w:rPr>
              <w:t xml:space="preserve"> Насос консольный </w:t>
            </w:r>
            <w:r w:rsidRPr="00971ACA">
              <w:rPr>
                <w:color w:val="2C2D2E"/>
                <w:sz w:val="23"/>
                <w:szCs w:val="23"/>
                <w:shd w:val="clear" w:color="auto" w:fill="FFFFFF"/>
                <w:lang w:val="en-US"/>
              </w:rPr>
              <w:t>NM</w:t>
            </w:r>
            <w:r w:rsidRPr="00971ACA">
              <w:rPr>
                <w:color w:val="2C2D2E"/>
                <w:sz w:val="23"/>
                <w:szCs w:val="23"/>
                <w:shd w:val="clear" w:color="auto" w:fill="FFFFFF"/>
              </w:rPr>
              <w:t xml:space="preserve">-100-200/200 .45 квт,3.х400в .50Гц, код изделия </w:t>
            </w:r>
            <w:r w:rsidRPr="00971ACA">
              <w:rPr>
                <w:color w:val="2C2D2E"/>
                <w:sz w:val="23"/>
                <w:szCs w:val="23"/>
                <w:shd w:val="clear" w:color="auto" w:fill="FFFFFF"/>
                <w:lang w:val="en-US"/>
              </w:rPr>
              <w:t>NM</w:t>
            </w:r>
            <w:r w:rsidRPr="00971ACA">
              <w:rPr>
                <w:color w:val="2C2D2E"/>
                <w:sz w:val="23"/>
                <w:szCs w:val="23"/>
                <w:shd w:val="clear" w:color="auto" w:fill="FFFFFF"/>
              </w:rPr>
              <w:t xml:space="preserve"> 100-200/200-45</w:t>
            </w:r>
          </w:p>
          <w:p w:rsidR="00971ACA" w:rsidRPr="00971ACA" w:rsidRDefault="00971ACA" w:rsidP="003F7E13">
            <w:pPr>
              <w:ind w:right="-108"/>
              <w:rPr>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971ACA" w:rsidRPr="00971ACA" w:rsidRDefault="00971ACA" w:rsidP="003F7E13">
            <w:pPr>
              <w:rPr>
                <w:rFonts w:eastAsia="Calibri"/>
                <w:sz w:val="24"/>
                <w:szCs w:val="24"/>
                <w:lang w:eastAsia="en-US"/>
              </w:rPr>
            </w:pPr>
            <w:r w:rsidRPr="00971ACA">
              <w:rPr>
                <w:rFonts w:eastAsia="Calibri"/>
                <w:sz w:val="24"/>
                <w:szCs w:val="24"/>
              </w:rPr>
              <w:t xml:space="preserve"> Новый.</w:t>
            </w:r>
          </w:p>
        </w:tc>
        <w:tc>
          <w:tcPr>
            <w:tcW w:w="1986" w:type="dxa"/>
            <w:tcBorders>
              <w:top w:val="single" w:sz="4" w:space="0" w:color="auto"/>
              <w:left w:val="single" w:sz="4" w:space="0" w:color="auto"/>
              <w:bottom w:val="single" w:sz="4" w:space="0" w:color="auto"/>
              <w:right w:val="single" w:sz="4" w:space="0" w:color="auto"/>
            </w:tcBorders>
            <w:hideMark/>
          </w:tcPr>
          <w:p w:rsidR="00971ACA" w:rsidRPr="00971ACA" w:rsidRDefault="00971ACA" w:rsidP="003F7E13">
            <w:pPr>
              <w:rPr>
                <w:rFonts w:eastAsia="Calibri"/>
                <w:sz w:val="24"/>
                <w:szCs w:val="24"/>
                <w:lang w:eastAsia="en-US"/>
              </w:rPr>
            </w:pPr>
            <w:r w:rsidRPr="00971ACA">
              <w:rPr>
                <w:rFonts w:eastAsia="Calibri"/>
                <w:sz w:val="24"/>
                <w:szCs w:val="24"/>
              </w:rPr>
              <w:t xml:space="preserve"> В сборе</w:t>
            </w:r>
          </w:p>
        </w:tc>
      </w:tr>
    </w:tbl>
    <w:p w:rsidR="00971ACA" w:rsidRPr="005521BF" w:rsidRDefault="00971ACA" w:rsidP="00971ACA">
      <w:pPr>
        <w:jc w:val="both"/>
        <w:rPr>
          <w:rFonts w:cs="Aharoni"/>
          <w:bCs/>
          <w:sz w:val="24"/>
          <w:szCs w:val="24"/>
        </w:rPr>
      </w:pPr>
      <w:r w:rsidRPr="005521BF">
        <w:rPr>
          <w:rFonts w:cs="Aharoni"/>
          <w:b/>
          <w:bCs/>
          <w:sz w:val="24"/>
          <w:szCs w:val="24"/>
          <w:u w:val="single"/>
        </w:rPr>
        <w:t>1.  Место поставки</w:t>
      </w:r>
      <w:r w:rsidRPr="005521BF">
        <w:rPr>
          <w:rFonts w:cs="Aharoni"/>
          <w:bCs/>
          <w:sz w:val="24"/>
          <w:szCs w:val="24"/>
        </w:rPr>
        <w:t xml:space="preserve">: </w:t>
      </w:r>
      <w:r>
        <w:rPr>
          <w:rFonts w:cs="Aharoni"/>
          <w:bCs/>
          <w:sz w:val="24"/>
          <w:szCs w:val="24"/>
        </w:rPr>
        <w:t>доставка в г. Выборг, ул. Куйбышева,23,котельная микрорайона «А».</w:t>
      </w:r>
    </w:p>
    <w:p w:rsidR="00971ACA" w:rsidRPr="005521BF" w:rsidRDefault="00971ACA" w:rsidP="00971ACA">
      <w:pPr>
        <w:jc w:val="both"/>
        <w:rPr>
          <w:rFonts w:cs="Aharoni"/>
          <w:bCs/>
          <w:sz w:val="24"/>
          <w:szCs w:val="24"/>
        </w:rPr>
      </w:pPr>
    </w:p>
    <w:p w:rsidR="00971ACA" w:rsidRPr="005521BF" w:rsidRDefault="00971ACA" w:rsidP="00971ACA">
      <w:pPr>
        <w:shd w:val="clear" w:color="auto" w:fill="FFFFFF"/>
        <w:spacing w:line="240" w:lineRule="exact"/>
        <w:jc w:val="both"/>
        <w:rPr>
          <w:rFonts w:cs="Aharoni"/>
          <w:sz w:val="24"/>
          <w:szCs w:val="24"/>
        </w:rPr>
      </w:pPr>
      <w:r w:rsidRPr="005521BF">
        <w:rPr>
          <w:rFonts w:cs="Aharoni"/>
          <w:b/>
          <w:bCs/>
          <w:sz w:val="24"/>
          <w:szCs w:val="24"/>
          <w:u w:val="single"/>
        </w:rPr>
        <w:t>2. Срок поставки:</w:t>
      </w:r>
      <w:r w:rsidRPr="005521BF">
        <w:rPr>
          <w:rFonts w:cs="Aharoni"/>
          <w:sz w:val="24"/>
          <w:szCs w:val="24"/>
        </w:rPr>
        <w:t>:</w:t>
      </w:r>
      <w:r>
        <w:rPr>
          <w:rFonts w:cs="Aharoni"/>
          <w:sz w:val="24"/>
          <w:szCs w:val="24"/>
        </w:rPr>
        <w:t xml:space="preserve"> 4-6 недель</w:t>
      </w:r>
    </w:p>
    <w:p w:rsidR="00971ACA" w:rsidRPr="005521BF" w:rsidRDefault="00971ACA" w:rsidP="00971ACA">
      <w:pPr>
        <w:pStyle w:val="ad"/>
        <w:shd w:val="clear" w:color="auto" w:fill="FFFFFF"/>
        <w:spacing w:line="240" w:lineRule="exact"/>
        <w:jc w:val="both"/>
        <w:rPr>
          <w:rFonts w:cs="Aharoni"/>
          <w:sz w:val="24"/>
          <w:szCs w:val="24"/>
        </w:rPr>
      </w:pPr>
    </w:p>
    <w:p w:rsidR="00971ACA" w:rsidRPr="005521BF" w:rsidRDefault="00971ACA" w:rsidP="00971ACA">
      <w:pPr>
        <w:shd w:val="clear" w:color="auto" w:fill="FFFFFF"/>
        <w:spacing w:line="240" w:lineRule="exact"/>
        <w:jc w:val="both"/>
        <w:rPr>
          <w:rFonts w:cs="Aharoni"/>
          <w:sz w:val="24"/>
          <w:szCs w:val="24"/>
        </w:rPr>
      </w:pPr>
      <w:r w:rsidRPr="005521BF">
        <w:rPr>
          <w:rFonts w:cs="Aharoni"/>
          <w:b/>
          <w:sz w:val="24"/>
          <w:szCs w:val="24"/>
          <w:u w:val="single"/>
        </w:rPr>
        <w:t>3. Порядок оплаты</w:t>
      </w:r>
      <w:r w:rsidRPr="005521BF">
        <w:rPr>
          <w:rFonts w:cs="Aharoni"/>
          <w:sz w:val="24"/>
          <w:szCs w:val="24"/>
        </w:rPr>
        <w:t>: безналичный расчёт.</w:t>
      </w:r>
    </w:p>
    <w:p w:rsidR="00971ACA" w:rsidRPr="005521BF" w:rsidRDefault="00971ACA" w:rsidP="00971ACA">
      <w:pPr>
        <w:shd w:val="clear" w:color="auto" w:fill="FFFFFF"/>
        <w:spacing w:line="240" w:lineRule="exact"/>
        <w:jc w:val="both"/>
        <w:rPr>
          <w:rFonts w:cs="Aharoni"/>
          <w:sz w:val="24"/>
          <w:szCs w:val="24"/>
        </w:rPr>
      </w:pPr>
    </w:p>
    <w:p w:rsidR="00971ACA" w:rsidRPr="00C225C9" w:rsidRDefault="00971ACA" w:rsidP="00971ACA">
      <w:pPr>
        <w:shd w:val="clear" w:color="auto" w:fill="FFFFFF"/>
        <w:spacing w:line="240" w:lineRule="exact"/>
        <w:jc w:val="both"/>
        <w:rPr>
          <w:rFonts w:cstheme="minorHAnsi"/>
          <w:sz w:val="24"/>
          <w:szCs w:val="24"/>
          <w:u w:val="single"/>
        </w:rPr>
      </w:pPr>
      <w:r w:rsidRPr="00C225C9">
        <w:rPr>
          <w:rFonts w:cstheme="minorHAnsi"/>
          <w:b/>
          <w:sz w:val="24"/>
          <w:szCs w:val="24"/>
          <w:u w:val="single"/>
        </w:rPr>
        <w:t>4. Максимальная (начальная) стоимость</w:t>
      </w:r>
      <w:r w:rsidRPr="00C225C9">
        <w:rPr>
          <w:rFonts w:cstheme="minorHAnsi"/>
          <w:b/>
          <w:sz w:val="24"/>
          <w:szCs w:val="24"/>
        </w:rPr>
        <w:t xml:space="preserve">: </w:t>
      </w:r>
      <w:r w:rsidRPr="00C225C9">
        <w:rPr>
          <w:rFonts w:cstheme="minorHAnsi"/>
          <w:sz w:val="24"/>
          <w:szCs w:val="24"/>
        </w:rPr>
        <w:t>590 000 рублей</w:t>
      </w:r>
      <w:r>
        <w:rPr>
          <w:rFonts w:cstheme="minorHAnsi"/>
          <w:sz w:val="24"/>
          <w:szCs w:val="24"/>
        </w:rPr>
        <w:t xml:space="preserve"> </w:t>
      </w:r>
      <w:r w:rsidRPr="00C225C9">
        <w:rPr>
          <w:rFonts w:cstheme="minorHAnsi"/>
          <w:sz w:val="24"/>
          <w:szCs w:val="24"/>
        </w:rPr>
        <w:t>00копеек.</w:t>
      </w:r>
    </w:p>
    <w:p w:rsidR="00971ACA" w:rsidRPr="00C225C9" w:rsidRDefault="00971ACA" w:rsidP="00971ACA">
      <w:pPr>
        <w:pStyle w:val="ad"/>
        <w:shd w:val="clear" w:color="auto" w:fill="FFFFFF"/>
        <w:spacing w:line="240" w:lineRule="exact"/>
        <w:jc w:val="both"/>
        <w:rPr>
          <w:rFonts w:asciiTheme="minorHAnsi" w:hAnsiTheme="minorHAnsi" w:cstheme="minorHAnsi"/>
          <w:b/>
          <w:sz w:val="24"/>
          <w:szCs w:val="24"/>
          <w:u w:val="single"/>
        </w:rPr>
      </w:pPr>
    </w:p>
    <w:p w:rsidR="00971ACA" w:rsidRPr="00971ACA" w:rsidRDefault="00971ACA" w:rsidP="00971ACA">
      <w:pPr>
        <w:pStyle w:val="ad"/>
        <w:shd w:val="clear" w:color="auto" w:fill="FFFFFF"/>
        <w:spacing w:line="240" w:lineRule="exact"/>
        <w:ind w:left="0"/>
        <w:jc w:val="both"/>
        <w:rPr>
          <w:sz w:val="24"/>
          <w:szCs w:val="24"/>
        </w:rPr>
      </w:pPr>
      <w:r w:rsidRPr="00C225C9">
        <w:rPr>
          <w:rFonts w:asciiTheme="minorHAnsi" w:hAnsiTheme="minorHAnsi" w:cstheme="minorHAnsi"/>
          <w:b/>
          <w:sz w:val="24"/>
          <w:szCs w:val="24"/>
          <w:u w:val="single"/>
        </w:rPr>
        <w:t xml:space="preserve">5. </w:t>
      </w:r>
      <w:r w:rsidRPr="00971ACA">
        <w:rPr>
          <w:b/>
          <w:sz w:val="24"/>
          <w:szCs w:val="24"/>
          <w:u w:val="single"/>
        </w:rPr>
        <w:t>Требования к производству работы</w:t>
      </w:r>
      <w:r w:rsidRPr="00971ACA">
        <w:rPr>
          <w:b/>
          <w:sz w:val="24"/>
          <w:szCs w:val="24"/>
        </w:rPr>
        <w:t xml:space="preserve">: </w:t>
      </w:r>
      <w:r w:rsidRPr="00971ACA">
        <w:rPr>
          <w:sz w:val="24"/>
          <w:szCs w:val="24"/>
        </w:rPr>
        <w:t xml:space="preserve">Продукция должна быть не бывшей в употреблении, не восстановленной, а также свободной от прав и обязанностей на неё третьих лиц. Поставляемое оборудование должно отвечать требованиям стандартов и техническим условиям, иметь сертификат (паспорт) соответствия безопасности или иные аналогичные документы, в случае если это установлено законодательством, быть новым (не бывшим в эксплуатации (в использовании)). </w:t>
      </w:r>
    </w:p>
    <w:p w:rsidR="00971ACA" w:rsidRPr="00971ACA" w:rsidRDefault="00971ACA" w:rsidP="00971ACA">
      <w:pPr>
        <w:pStyle w:val="ad"/>
        <w:shd w:val="clear" w:color="auto" w:fill="FFFFFF"/>
        <w:spacing w:line="240" w:lineRule="exact"/>
        <w:ind w:left="0"/>
        <w:jc w:val="both"/>
        <w:rPr>
          <w:b/>
          <w:sz w:val="24"/>
          <w:szCs w:val="24"/>
          <w:u w:val="single"/>
        </w:rPr>
      </w:pPr>
    </w:p>
    <w:p w:rsidR="00971ACA" w:rsidRPr="00971ACA" w:rsidRDefault="00971ACA" w:rsidP="00971ACA">
      <w:pPr>
        <w:pStyle w:val="ad"/>
        <w:shd w:val="clear" w:color="auto" w:fill="FFFFFF"/>
        <w:spacing w:line="240" w:lineRule="exact"/>
        <w:ind w:left="0"/>
        <w:jc w:val="both"/>
        <w:rPr>
          <w:sz w:val="24"/>
          <w:szCs w:val="24"/>
        </w:rPr>
      </w:pPr>
      <w:r w:rsidRPr="00971ACA">
        <w:rPr>
          <w:b/>
          <w:sz w:val="24"/>
          <w:szCs w:val="24"/>
          <w:u w:val="single"/>
        </w:rPr>
        <w:t xml:space="preserve">6. </w:t>
      </w:r>
      <w:proofErr w:type="gramStart"/>
      <w:r w:rsidRPr="00971ACA">
        <w:rPr>
          <w:b/>
          <w:sz w:val="24"/>
          <w:szCs w:val="24"/>
          <w:u w:val="single"/>
        </w:rPr>
        <w:t>Документация</w:t>
      </w:r>
      <w:proofErr w:type="gramEnd"/>
      <w:r w:rsidRPr="00971ACA">
        <w:rPr>
          <w:b/>
          <w:sz w:val="24"/>
          <w:szCs w:val="24"/>
          <w:u w:val="single"/>
        </w:rPr>
        <w:t xml:space="preserve"> передаваемая заказчику</w:t>
      </w:r>
      <w:r w:rsidRPr="00971ACA">
        <w:rPr>
          <w:b/>
          <w:sz w:val="24"/>
          <w:szCs w:val="24"/>
        </w:rPr>
        <w:t xml:space="preserve">: </w:t>
      </w:r>
      <w:r w:rsidRPr="00971ACA">
        <w:rPr>
          <w:sz w:val="24"/>
          <w:szCs w:val="24"/>
        </w:rPr>
        <w:t>Паспорт на насос.</w:t>
      </w:r>
    </w:p>
    <w:p w:rsidR="00971ACA" w:rsidRPr="00971ACA" w:rsidRDefault="00971ACA" w:rsidP="00971ACA">
      <w:pPr>
        <w:pStyle w:val="ad"/>
        <w:shd w:val="clear" w:color="auto" w:fill="FFFFFF"/>
        <w:spacing w:line="240" w:lineRule="exact"/>
        <w:ind w:left="0"/>
        <w:jc w:val="both"/>
        <w:rPr>
          <w:sz w:val="24"/>
          <w:szCs w:val="24"/>
        </w:rPr>
      </w:pPr>
      <w:r w:rsidRPr="00971ACA">
        <w:rPr>
          <w:rFonts w:eastAsia="Calibri"/>
          <w:sz w:val="24"/>
          <w:szCs w:val="24"/>
        </w:rPr>
        <w:t xml:space="preserve">Гарантийный срок, срок годности, и срок хранения, устанавливается заводом изготовителем. </w:t>
      </w:r>
      <w:r w:rsidRPr="00971ACA">
        <w:rPr>
          <w:sz w:val="24"/>
          <w:szCs w:val="24"/>
        </w:rPr>
        <w:t>Качество и безопасность поставляемой продукции должны соответствовать ГОСТам, требованиям нормативных документов применяемых к данному виду продукции, техническим характеристикам, указанным в Техническом задании.</w:t>
      </w:r>
    </w:p>
    <w:p w:rsidR="00971ACA" w:rsidRPr="00971ACA" w:rsidRDefault="00971ACA" w:rsidP="00971ACA">
      <w:pPr>
        <w:pStyle w:val="ad"/>
        <w:shd w:val="clear" w:color="auto" w:fill="FFFFFF"/>
        <w:spacing w:line="240" w:lineRule="exact"/>
        <w:ind w:left="0"/>
        <w:jc w:val="both"/>
        <w:rPr>
          <w:sz w:val="24"/>
          <w:szCs w:val="24"/>
        </w:rPr>
      </w:pPr>
    </w:p>
    <w:p w:rsidR="00971ACA" w:rsidRPr="00971ACA" w:rsidRDefault="00971ACA" w:rsidP="00971ACA">
      <w:pPr>
        <w:pStyle w:val="a3"/>
        <w:numPr>
          <w:ilvl w:val="0"/>
          <w:numId w:val="9"/>
        </w:numPr>
        <w:ind w:left="0" w:firstLine="0"/>
        <w:rPr>
          <w:b/>
          <w:szCs w:val="24"/>
        </w:rPr>
      </w:pPr>
      <w:r w:rsidRPr="00971ACA">
        <w:rPr>
          <w:b/>
          <w:szCs w:val="24"/>
        </w:rPr>
        <w:t>Порядок и условия оплаты:</w:t>
      </w:r>
      <w:r w:rsidRPr="00971ACA">
        <w:rPr>
          <w:szCs w:val="24"/>
        </w:rPr>
        <w:t xml:space="preserve"> В течение 5 рабочих дней </w:t>
      </w:r>
      <w:proofErr w:type="gramStart"/>
      <w:r w:rsidRPr="00971ACA">
        <w:rPr>
          <w:szCs w:val="24"/>
        </w:rPr>
        <w:t>с даты подписания</w:t>
      </w:r>
      <w:proofErr w:type="gramEnd"/>
      <w:r w:rsidRPr="00971ACA">
        <w:rPr>
          <w:szCs w:val="24"/>
        </w:rPr>
        <w:t xml:space="preserve"> договора Заказчик перечисляет Исполнителю аванс в Порядок и условия оплаты размере 50% от стоимости договора. Окончательный расчет составляет</w:t>
      </w:r>
      <w:r w:rsidR="00AD1DAF">
        <w:rPr>
          <w:szCs w:val="24"/>
        </w:rPr>
        <w:t xml:space="preserve"> </w:t>
      </w:r>
      <w:r w:rsidRPr="00971ACA">
        <w:rPr>
          <w:szCs w:val="24"/>
        </w:rPr>
        <w:t xml:space="preserve">50% от стоимости договора и производится в течение 7 рабочих дней </w:t>
      </w:r>
      <w:proofErr w:type="gramStart"/>
      <w:r w:rsidRPr="00971ACA">
        <w:rPr>
          <w:szCs w:val="24"/>
        </w:rPr>
        <w:t>с даты подписания</w:t>
      </w:r>
      <w:proofErr w:type="gramEnd"/>
      <w:r w:rsidRPr="00971ACA">
        <w:rPr>
          <w:szCs w:val="24"/>
        </w:rPr>
        <w:t xml:space="preserve"> товарных накладных/УПД, после приемки по месту поставленного оборудования.</w:t>
      </w:r>
    </w:p>
    <w:p w:rsidR="006A23EF" w:rsidRDefault="006A23EF" w:rsidP="003702C6">
      <w:pPr>
        <w:tabs>
          <w:tab w:val="left" w:pos="5954"/>
        </w:tabs>
        <w:jc w:val="center"/>
        <w:rPr>
          <w:b/>
          <w:sz w:val="24"/>
          <w:szCs w:val="24"/>
        </w:rPr>
      </w:pPr>
    </w:p>
    <w:p w:rsidR="00971ACA" w:rsidRDefault="00971ACA" w:rsidP="00971ACA">
      <w:pPr>
        <w:tabs>
          <w:tab w:val="left" w:pos="5954"/>
        </w:tabs>
        <w:jc w:val="center"/>
        <w:rPr>
          <w:b/>
          <w:sz w:val="24"/>
          <w:szCs w:val="24"/>
        </w:rPr>
      </w:pPr>
      <w:r w:rsidRPr="003702C6">
        <w:rPr>
          <w:b/>
          <w:sz w:val="24"/>
          <w:szCs w:val="24"/>
        </w:rPr>
        <w:t>ПОДПИСИ СТОРОН</w:t>
      </w:r>
    </w:p>
    <w:p w:rsidR="006A23EF" w:rsidRDefault="006A23EF" w:rsidP="003702C6">
      <w:pPr>
        <w:tabs>
          <w:tab w:val="left" w:pos="5954"/>
        </w:tabs>
        <w:jc w:val="center"/>
        <w:rPr>
          <w:b/>
          <w:sz w:val="24"/>
          <w:szCs w:val="24"/>
        </w:rPr>
      </w:pPr>
    </w:p>
    <w:tbl>
      <w:tblPr>
        <w:tblW w:w="0" w:type="auto"/>
        <w:tblLook w:val="01E0" w:firstRow="1" w:lastRow="1" w:firstColumn="1" w:lastColumn="1" w:noHBand="0" w:noVBand="0"/>
      </w:tblPr>
      <w:tblGrid>
        <w:gridCol w:w="5084"/>
        <w:gridCol w:w="67"/>
        <w:gridCol w:w="4771"/>
      </w:tblGrid>
      <w:tr w:rsidR="006A23EF" w:rsidRPr="002F6F22" w:rsidTr="00111FC6">
        <w:trPr>
          <w:trHeight w:val="505"/>
        </w:trPr>
        <w:tc>
          <w:tcPr>
            <w:tcW w:w="5151" w:type="dxa"/>
            <w:gridSpan w:val="2"/>
            <w:shd w:val="clear" w:color="auto" w:fill="auto"/>
          </w:tcPr>
          <w:p w:rsidR="006A23EF" w:rsidRPr="00AE2169" w:rsidRDefault="006A23EF" w:rsidP="00CE1065">
            <w:pPr>
              <w:pStyle w:val="21"/>
              <w:tabs>
                <w:tab w:val="left" w:pos="0"/>
                <w:tab w:val="left" w:pos="426"/>
              </w:tabs>
              <w:spacing w:line="240" w:lineRule="auto"/>
              <w:ind w:firstLine="0"/>
              <w:rPr>
                <w:sz w:val="22"/>
                <w:szCs w:val="22"/>
              </w:rPr>
            </w:pPr>
            <w:r w:rsidRPr="00AE2169">
              <w:rPr>
                <w:sz w:val="22"/>
                <w:szCs w:val="22"/>
              </w:rPr>
              <w:t>От Поставщика:</w:t>
            </w:r>
          </w:p>
          <w:p w:rsidR="006A23EF" w:rsidRDefault="006A23EF" w:rsidP="00CE1065">
            <w:pPr>
              <w:pStyle w:val="21"/>
              <w:tabs>
                <w:tab w:val="left" w:pos="0"/>
                <w:tab w:val="left" w:pos="426"/>
              </w:tabs>
              <w:spacing w:line="240" w:lineRule="auto"/>
              <w:ind w:firstLine="0"/>
              <w:rPr>
                <w:sz w:val="22"/>
                <w:szCs w:val="22"/>
              </w:rPr>
            </w:pPr>
            <w:r w:rsidRPr="00AE2169">
              <w:rPr>
                <w:sz w:val="22"/>
                <w:szCs w:val="22"/>
              </w:rPr>
              <w:t>АО «СИНТО»</w:t>
            </w:r>
          </w:p>
          <w:p w:rsidR="006A23EF" w:rsidRPr="00AE2169" w:rsidRDefault="006A23EF" w:rsidP="00CE1065">
            <w:pPr>
              <w:pStyle w:val="21"/>
              <w:tabs>
                <w:tab w:val="left" w:pos="0"/>
                <w:tab w:val="left" w:pos="426"/>
              </w:tabs>
              <w:spacing w:line="240" w:lineRule="auto"/>
              <w:ind w:firstLine="0"/>
              <w:rPr>
                <w:sz w:val="22"/>
                <w:szCs w:val="22"/>
              </w:rPr>
            </w:pPr>
          </w:p>
        </w:tc>
        <w:tc>
          <w:tcPr>
            <w:tcW w:w="4771" w:type="dxa"/>
            <w:shd w:val="clear" w:color="auto" w:fill="auto"/>
          </w:tcPr>
          <w:p w:rsidR="006A23EF" w:rsidRPr="00AE2169" w:rsidRDefault="006A23EF" w:rsidP="00CE1065">
            <w:pPr>
              <w:pStyle w:val="21"/>
              <w:tabs>
                <w:tab w:val="left" w:pos="0"/>
                <w:tab w:val="left" w:pos="426"/>
              </w:tabs>
              <w:spacing w:line="240" w:lineRule="auto"/>
              <w:ind w:firstLine="0"/>
              <w:rPr>
                <w:sz w:val="22"/>
                <w:szCs w:val="22"/>
              </w:rPr>
            </w:pPr>
            <w:r w:rsidRPr="00AE2169">
              <w:rPr>
                <w:sz w:val="22"/>
                <w:szCs w:val="22"/>
              </w:rPr>
              <w:t>От Покупателя:</w:t>
            </w:r>
          </w:p>
          <w:p w:rsidR="006A23EF" w:rsidRPr="00AE2169" w:rsidRDefault="006A23EF" w:rsidP="00CE1065">
            <w:pPr>
              <w:pStyle w:val="21"/>
              <w:tabs>
                <w:tab w:val="left" w:pos="0"/>
                <w:tab w:val="left" w:pos="426"/>
              </w:tabs>
              <w:spacing w:line="240" w:lineRule="auto"/>
              <w:ind w:firstLine="0"/>
              <w:rPr>
                <w:sz w:val="22"/>
                <w:szCs w:val="22"/>
              </w:rPr>
            </w:pPr>
            <w:r>
              <w:rPr>
                <w:sz w:val="22"/>
                <w:szCs w:val="22"/>
              </w:rPr>
              <w:t>АО «</w:t>
            </w:r>
            <w:proofErr w:type="spellStart"/>
            <w:r>
              <w:rPr>
                <w:sz w:val="22"/>
                <w:szCs w:val="22"/>
              </w:rPr>
              <w:t>Выборгтеплоэнерго</w:t>
            </w:r>
            <w:proofErr w:type="spellEnd"/>
            <w:r>
              <w:rPr>
                <w:sz w:val="22"/>
                <w:szCs w:val="22"/>
              </w:rPr>
              <w:t>»</w:t>
            </w:r>
          </w:p>
        </w:tc>
      </w:tr>
      <w:tr w:rsidR="006A23EF" w:rsidRPr="002F6F22" w:rsidTr="00111FC6">
        <w:trPr>
          <w:trHeight w:val="440"/>
        </w:trPr>
        <w:tc>
          <w:tcPr>
            <w:tcW w:w="5151" w:type="dxa"/>
            <w:gridSpan w:val="2"/>
            <w:shd w:val="clear" w:color="auto" w:fill="auto"/>
          </w:tcPr>
          <w:p w:rsidR="006A23EF" w:rsidRPr="00AE2169" w:rsidRDefault="006A23EF" w:rsidP="00CE1065">
            <w:pPr>
              <w:pStyle w:val="21"/>
              <w:tabs>
                <w:tab w:val="left" w:pos="0"/>
                <w:tab w:val="left" w:pos="426"/>
              </w:tabs>
              <w:spacing w:line="240" w:lineRule="auto"/>
              <w:ind w:firstLine="0"/>
              <w:rPr>
                <w:sz w:val="22"/>
                <w:szCs w:val="22"/>
              </w:rPr>
            </w:pPr>
          </w:p>
          <w:p w:rsidR="006A23EF" w:rsidRDefault="006A23EF" w:rsidP="00CE1065">
            <w:pPr>
              <w:pStyle w:val="21"/>
              <w:tabs>
                <w:tab w:val="left" w:pos="0"/>
                <w:tab w:val="left" w:pos="426"/>
              </w:tabs>
              <w:spacing w:line="240" w:lineRule="auto"/>
              <w:ind w:firstLine="0"/>
              <w:rPr>
                <w:sz w:val="22"/>
                <w:szCs w:val="22"/>
              </w:rPr>
            </w:pPr>
            <w:r>
              <w:rPr>
                <w:sz w:val="22"/>
                <w:szCs w:val="22"/>
              </w:rPr>
              <w:t>Исполните</w:t>
            </w:r>
            <w:r w:rsidRPr="00AE2169">
              <w:rPr>
                <w:sz w:val="22"/>
                <w:szCs w:val="22"/>
              </w:rPr>
              <w:t>льный директор</w:t>
            </w:r>
          </w:p>
          <w:p w:rsidR="00A53CCD" w:rsidRPr="00AE2169" w:rsidRDefault="00A53CCD" w:rsidP="00CE1065">
            <w:pPr>
              <w:pStyle w:val="21"/>
              <w:tabs>
                <w:tab w:val="left" w:pos="0"/>
                <w:tab w:val="left" w:pos="426"/>
              </w:tabs>
              <w:spacing w:line="240" w:lineRule="auto"/>
              <w:ind w:firstLine="0"/>
              <w:rPr>
                <w:sz w:val="22"/>
                <w:szCs w:val="22"/>
              </w:rPr>
            </w:pPr>
            <w:bookmarkStart w:id="0" w:name="_GoBack"/>
            <w:bookmarkEnd w:id="0"/>
          </w:p>
        </w:tc>
        <w:tc>
          <w:tcPr>
            <w:tcW w:w="4771" w:type="dxa"/>
            <w:shd w:val="clear" w:color="auto" w:fill="auto"/>
          </w:tcPr>
          <w:p w:rsidR="006A23EF" w:rsidRPr="00AE2169" w:rsidRDefault="006A23EF" w:rsidP="00CE1065">
            <w:pPr>
              <w:pStyle w:val="21"/>
              <w:tabs>
                <w:tab w:val="left" w:pos="0"/>
                <w:tab w:val="left" w:pos="426"/>
              </w:tabs>
              <w:spacing w:line="240" w:lineRule="auto"/>
              <w:ind w:firstLine="0"/>
              <w:rPr>
                <w:sz w:val="22"/>
                <w:szCs w:val="22"/>
              </w:rPr>
            </w:pPr>
          </w:p>
          <w:p w:rsidR="006A23EF" w:rsidRPr="00AE2169" w:rsidRDefault="00FB61E6" w:rsidP="00FB61E6">
            <w:pPr>
              <w:pStyle w:val="21"/>
              <w:tabs>
                <w:tab w:val="left" w:pos="0"/>
                <w:tab w:val="left" w:pos="426"/>
              </w:tabs>
              <w:spacing w:line="240" w:lineRule="auto"/>
              <w:ind w:firstLine="0"/>
              <w:rPr>
                <w:sz w:val="22"/>
                <w:szCs w:val="22"/>
              </w:rPr>
            </w:pPr>
            <w:r>
              <w:rPr>
                <w:sz w:val="22"/>
                <w:szCs w:val="22"/>
              </w:rPr>
              <w:t>Г</w:t>
            </w:r>
            <w:r w:rsidR="006A23EF">
              <w:rPr>
                <w:sz w:val="22"/>
                <w:szCs w:val="22"/>
              </w:rPr>
              <w:t>енеральн</w:t>
            </w:r>
            <w:r>
              <w:rPr>
                <w:sz w:val="22"/>
                <w:szCs w:val="22"/>
              </w:rPr>
              <w:t>ый</w:t>
            </w:r>
            <w:r w:rsidR="006A23EF">
              <w:rPr>
                <w:sz w:val="22"/>
                <w:szCs w:val="22"/>
              </w:rPr>
              <w:t xml:space="preserve"> директор</w:t>
            </w:r>
          </w:p>
        </w:tc>
      </w:tr>
      <w:tr w:rsidR="006A23EF" w:rsidRPr="002F6F22" w:rsidTr="00111FC6">
        <w:trPr>
          <w:trHeight w:val="375"/>
        </w:trPr>
        <w:tc>
          <w:tcPr>
            <w:tcW w:w="5151" w:type="dxa"/>
            <w:gridSpan w:val="2"/>
            <w:shd w:val="clear" w:color="auto" w:fill="auto"/>
          </w:tcPr>
          <w:p w:rsidR="006A23EF" w:rsidRPr="00AE2169" w:rsidRDefault="006A23EF" w:rsidP="00CE1065">
            <w:pPr>
              <w:pStyle w:val="21"/>
              <w:tabs>
                <w:tab w:val="left" w:pos="0"/>
                <w:tab w:val="left" w:pos="426"/>
              </w:tabs>
              <w:spacing w:line="240" w:lineRule="auto"/>
              <w:ind w:firstLine="0"/>
              <w:rPr>
                <w:sz w:val="22"/>
                <w:szCs w:val="22"/>
              </w:rPr>
            </w:pPr>
            <w:r w:rsidRPr="00AE2169">
              <w:rPr>
                <w:sz w:val="22"/>
                <w:szCs w:val="22"/>
              </w:rPr>
              <w:t xml:space="preserve">________________________ </w:t>
            </w:r>
            <w:r>
              <w:rPr>
                <w:sz w:val="22"/>
                <w:szCs w:val="22"/>
              </w:rPr>
              <w:t>Киселев Е.Н.</w:t>
            </w:r>
          </w:p>
          <w:p w:rsidR="006A23EF" w:rsidRPr="00AE2169" w:rsidRDefault="006A23EF" w:rsidP="00CE1065">
            <w:pPr>
              <w:pStyle w:val="21"/>
              <w:tabs>
                <w:tab w:val="left" w:pos="0"/>
                <w:tab w:val="left" w:pos="426"/>
              </w:tabs>
              <w:spacing w:line="240" w:lineRule="auto"/>
              <w:ind w:firstLine="0"/>
              <w:rPr>
                <w:sz w:val="22"/>
                <w:szCs w:val="22"/>
              </w:rPr>
            </w:pPr>
          </w:p>
          <w:p w:rsidR="006A23EF" w:rsidRPr="00AE2169" w:rsidRDefault="006A23EF" w:rsidP="00CE1065">
            <w:pPr>
              <w:pStyle w:val="21"/>
              <w:tabs>
                <w:tab w:val="left" w:pos="0"/>
                <w:tab w:val="left" w:pos="426"/>
              </w:tabs>
              <w:spacing w:line="240" w:lineRule="auto"/>
              <w:ind w:firstLine="0"/>
              <w:rPr>
                <w:sz w:val="22"/>
                <w:szCs w:val="22"/>
              </w:rPr>
            </w:pPr>
            <w:r w:rsidRPr="00AE2169">
              <w:rPr>
                <w:sz w:val="22"/>
                <w:szCs w:val="22"/>
              </w:rPr>
              <w:t xml:space="preserve"> </w:t>
            </w:r>
          </w:p>
        </w:tc>
        <w:tc>
          <w:tcPr>
            <w:tcW w:w="4771" w:type="dxa"/>
            <w:shd w:val="clear" w:color="auto" w:fill="auto"/>
          </w:tcPr>
          <w:p w:rsidR="006A23EF" w:rsidRPr="00AE2169" w:rsidRDefault="006A23EF" w:rsidP="00FB61E6">
            <w:pPr>
              <w:pStyle w:val="21"/>
              <w:tabs>
                <w:tab w:val="left" w:pos="0"/>
                <w:tab w:val="left" w:pos="426"/>
              </w:tabs>
              <w:spacing w:line="240" w:lineRule="auto"/>
              <w:ind w:firstLine="0"/>
              <w:rPr>
                <w:sz w:val="22"/>
                <w:szCs w:val="22"/>
              </w:rPr>
            </w:pPr>
            <w:r w:rsidRPr="00AE2169">
              <w:rPr>
                <w:sz w:val="22"/>
                <w:szCs w:val="22"/>
              </w:rPr>
              <w:t xml:space="preserve">____________________ </w:t>
            </w:r>
            <w:r w:rsidR="00FB61E6">
              <w:rPr>
                <w:sz w:val="22"/>
                <w:szCs w:val="22"/>
              </w:rPr>
              <w:t>Кривонос А.В.</w:t>
            </w:r>
            <w:r w:rsidRPr="00AE2169">
              <w:rPr>
                <w:sz w:val="22"/>
                <w:szCs w:val="22"/>
              </w:rPr>
              <w:t xml:space="preserve">                          </w:t>
            </w:r>
          </w:p>
        </w:tc>
      </w:tr>
      <w:tr w:rsidR="00111FC6" w:rsidRPr="00D01AE5" w:rsidTr="00111FC6">
        <w:tc>
          <w:tcPr>
            <w:tcW w:w="5151" w:type="dxa"/>
            <w:gridSpan w:val="2"/>
            <w:shd w:val="clear" w:color="auto" w:fill="auto"/>
          </w:tcPr>
          <w:p w:rsidR="00111FC6" w:rsidRPr="002F6F22" w:rsidRDefault="00111FC6" w:rsidP="00DD14B2">
            <w:pPr>
              <w:pStyle w:val="21"/>
              <w:tabs>
                <w:tab w:val="left" w:pos="0"/>
                <w:tab w:val="left" w:pos="426"/>
              </w:tabs>
              <w:spacing w:line="240" w:lineRule="auto"/>
              <w:ind w:firstLine="0"/>
              <w:rPr>
                <w:sz w:val="20"/>
              </w:rPr>
            </w:pPr>
            <w:proofErr w:type="spellStart"/>
            <w:r w:rsidRPr="002F6F22">
              <w:rPr>
                <w:sz w:val="20"/>
              </w:rPr>
              <w:t>м.п</w:t>
            </w:r>
            <w:proofErr w:type="spellEnd"/>
            <w:r w:rsidRPr="002F6F22">
              <w:rPr>
                <w:sz w:val="20"/>
              </w:rPr>
              <w:t>.</w:t>
            </w:r>
          </w:p>
        </w:tc>
        <w:tc>
          <w:tcPr>
            <w:tcW w:w="4771" w:type="dxa"/>
            <w:shd w:val="clear" w:color="auto" w:fill="auto"/>
          </w:tcPr>
          <w:p w:rsidR="00111FC6" w:rsidRPr="002F6F22" w:rsidRDefault="00111FC6" w:rsidP="00DD14B2">
            <w:pPr>
              <w:pStyle w:val="21"/>
              <w:tabs>
                <w:tab w:val="left" w:pos="0"/>
                <w:tab w:val="left" w:pos="426"/>
              </w:tabs>
              <w:spacing w:line="240" w:lineRule="auto"/>
              <w:ind w:firstLine="0"/>
              <w:rPr>
                <w:sz w:val="20"/>
              </w:rPr>
            </w:pPr>
            <w:proofErr w:type="spellStart"/>
            <w:r w:rsidRPr="002F6F22">
              <w:rPr>
                <w:sz w:val="20"/>
              </w:rPr>
              <w:t>м.п</w:t>
            </w:r>
            <w:proofErr w:type="spellEnd"/>
            <w:r w:rsidRPr="002F6F22">
              <w:rPr>
                <w:sz w:val="20"/>
              </w:rPr>
              <w:t>.</w:t>
            </w:r>
          </w:p>
        </w:tc>
      </w:tr>
      <w:tr w:rsidR="003702C6" w:rsidRPr="003702C6" w:rsidTr="00111FC6">
        <w:tblPrEx>
          <w:jc w:val="center"/>
        </w:tblPrEx>
        <w:trPr>
          <w:jc w:val="center"/>
        </w:trPr>
        <w:tc>
          <w:tcPr>
            <w:tcW w:w="5084" w:type="dxa"/>
          </w:tcPr>
          <w:p w:rsidR="003702C6" w:rsidRPr="003702C6" w:rsidRDefault="003702C6" w:rsidP="00F463A9">
            <w:pPr>
              <w:autoSpaceDE w:val="0"/>
              <w:autoSpaceDN w:val="0"/>
              <w:adjustRightInd w:val="0"/>
              <w:jc w:val="both"/>
              <w:rPr>
                <w:b/>
                <w:sz w:val="24"/>
                <w:szCs w:val="24"/>
              </w:rPr>
            </w:pPr>
          </w:p>
        </w:tc>
        <w:tc>
          <w:tcPr>
            <w:tcW w:w="4838" w:type="dxa"/>
            <w:gridSpan w:val="2"/>
          </w:tcPr>
          <w:p w:rsidR="003702C6" w:rsidRPr="003702C6" w:rsidRDefault="003702C6" w:rsidP="00F463A9">
            <w:pPr>
              <w:autoSpaceDE w:val="0"/>
              <w:autoSpaceDN w:val="0"/>
              <w:adjustRightInd w:val="0"/>
              <w:jc w:val="both"/>
              <w:rPr>
                <w:b/>
                <w:sz w:val="24"/>
                <w:szCs w:val="24"/>
              </w:rPr>
            </w:pPr>
          </w:p>
        </w:tc>
      </w:tr>
    </w:tbl>
    <w:p w:rsidR="003702C6" w:rsidRPr="003702C6" w:rsidRDefault="003702C6" w:rsidP="00AD1DAF">
      <w:pPr>
        <w:pStyle w:val="21"/>
        <w:tabs>
          <w:tab w:val="left" w:pos="0"/>
          <w:tab w:val="left" w:pos="426"/>
        </w:tabs>
        <w:ind w:firstLine="0"/>
        <w:rPr>
          <w:szCs w:val="24"/>
        </w:rPr>
      </w:pPr>
    </w:p>
    <w:sectPr w:rsidR="003702C6" w:rsidRPr="003702C6" w:rsidSect="00171313">
      <w:headerReference w:type="even" r:id="rId8"/>
      <w:footerReference w:type="even" r:id="rId9"/>
      <w:footerReference w:type="default" r:id="rId10"/>
      <w:footerReference w:type="first" r:id="rId11"/>
      <w:pgSz w:w="11907" w:h="16834"/>
      <w:pgMar w:top="851" w:right="709" w:bottom="794" w:left="1276" w:header="720" w:footer="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A72" w:rsidRDefault="00374A72">
      <w:r>
        <w:separator/>
      </w:r>
    </w:p>
  </w:endnote>
  <w:endnote w:type="continuationSeparator" w:id="0">
    <w:p w:rsidR="00374A72" w:rsidRDefault="0037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Aharoni">
    <w:panose1 w:val="02010803020104030203"/>
    <w:charset w:val="B1"/>
    <w:family w:val="auto"/>
    <w:pitch w:val="variable"/>
    <w:sig w:usb0="00000801" w:usb1="00000000" w:usb2="00000000" w:usb3="00000000" w:csb0="00000020" w:csb1="00000000"/>
  </w:font>
  <w:font w:name="Calibri Light">
    <w:altName w:val="Arial"/>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148" w:rsidRDefault="0063514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35148" w:rsidRDefault="0063514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4361"/>
      <w:gridCol w:w="1276"/>
      <w:gridCol w:w="4394"/>
    </w:tblGrid>
    <w:tr w:rsidR="00635148">
      <w:tc>
        <w:tcPr>
          <w:tcW w:w="4361" w:type="dxa"/>
          <w:shd w:val="clear" w:color="auto" w:fill="auto"/>
        </w:tcPr>
        <w:p w:rsidR="00635148" w:rsidRDefault="00635148" w:rsidP="002F6F22">
          <w:pPr>
            <w:pStyle w:val="a4"/>
            <w:ind w:right="360"/>
          </w:pPr>
        </w:p>
      </w:tc>
      <w:tc>
        <w:tcPr>
          <w:tcW w:w="1276" w:type="dxa"/>
          <w:shd w:val="clear" w:color="auto" w:fill="auto"/>
        </w:tcPr>
        <w:p w:rsidR="00635148" w:rsidRDefault="00635148" w:rsidP="002F6F22">
          <w:pPr>
            <w:pStyle w:val="a4"/>
            <w:ind w:right="360"/>
            <w:jc w:val="right"/>
          </w:pPr>
        </w:p>
      </w:tc>
      <w:tc>
        <w:tcPr>
          <w:tcW w:w="4394" w:type="dxa"/>
          <w:shd w:val="clear" w:color="auto" w:fill="auto"/>
        </w:tcPr>
        <w:p w:rsidR="00635148" w:rsidRDefault="00635148" w:rsidP="002F6F22">
          <w:pPr>
            <w:pStyle w:val="a4"/>
            <w:ind w:right="360"/>
            <w:jc w:val="right"/>
          </w:pPr>
        </w:p>
      </w:tc>
    </w:tr>
    <w:tr w:rsidR="00635148">
      <w:tc>
        <w:tcPr>
          <w:tcW w:w="4361" w:type="dxa"/>
          <w:shd w:val="clear" w:color="auto" w:fill="auto"/>
        </w:tcPr>
        <w:p w:rsidR="00635148" w:rsidRDefault="00635148" w:rsidP="002F6F22">
          <w:pPr>
            <w:pStyle w:val="a4"/>
            <w:ind w:right="360"/>
          </w:pPr>
        </w:p>
      </w:tc>
      <w:tc>
        <w:tcPr>
          <w:tcW w:w="1276" w:type="dxa"/>
          <w:shd w:val="clear" w:color="auto" w:fill="auto"/>
        </w:tcPr>
        <w:p w:rsidR="00635148" w:rsidRDefault="00635148" w:rsidP="002F6F22">
          <w:pPr>
            <w:pStyle w:val="a4"/>
            <w:ind w:right="360"/>
            <w:jc w:val="center"/>
          </w:pPr>
        </w:p>
      </w:tc>
      <w:tc>
        <w:tcPr>
          <w:tcW w:w="4394" w:type="dxa"/>
          <w:shd w:val="clear" w:color="auto" w:fill="auto"/>
        </w:tcPr>
        <w:p w:rsidR="00635148" w:rsidRDefault="00635148" w:rsidP="002F6F22">
          <w:pPr>
            <w:pStyle w:val="a4"/>
            <w:ind w:right="360"/>
            <w:jc w:val="right"/>
          </w:pPr>
        </w:p>
      </w:tc>
    </w:tr>
  </w:tbl>
  <w:p w:rsidR="00635148" w:rsidRDefault="00635148">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4361"/>
      <w:gridCol w:w="1276"/>
      <w:gridCol w:w="4394"/>
    </w:tblGrid>
    <w:tr w:rsidR="00635148">
      <w:tc>
        <w:tcPr>
          <w:tcW w:w="4361" w:type="dxa"/>
          <w:shd w:val="clear" w:color="auto" w:fill="auto"/>
        </w:tcPr>
        <w:p w:rsidR="00635148" w:rsidRDefault="00635148" w:rsidP="002F6F22">
          <w:pPr>
            <w:pStyle w:val="a4"/>
            <w:ind w:right="360"/>
          </w:pPr>
        </w:p>
      </w:tc>
      <w:tc>
        <w:tcPr>
          <w:tcW w:w="1276" w:type="dxa"/>
          <w:shd w:val="clear" w:color="auto" w:fill="auto"/>
        </w:tcPr>
        <w:p w:rsidR="00635148" w:rsidRDefault="00635148" w:rsidP="002F6F22">
          <w:pPr>
            <w:pStyle w:val="a4"/>
            <w:ind w:right="360"/>
            <w:jc w:val="center"/>
          </w:pPr>
          <w:r>
            <w:t xml:space="preserve">- </w:t>
          </w:r>
          <w:r>
            <w:fldChar w:fldCharType="begin"/>
          </w:r>
          <w:r>
            <w:instrText xml:space="preserve"> PAGE </w:instrText>
          </w:r>
          <w:r>
            <w:fldChar w:fldCharType="separate"/>
          </w:r>
          <w:r w:rsidR="00A53CCD">
            <w:rPr>
              <w:noProof/>
            </w:rPr>
            <w:t>1</w:t>
          </w:r>
          <w:r>
            <w:fldChar w:fldCharType="end"/>
          </w:r>
          <w:r>
            <w:t xml:space="preserve"> -</w:t>
          </w:r>
        </w:p>
      </w:tc>
      <w:tc>
        <w:tcPr>
          <w:tcW w:w="4394" w:type="dxa"/>
          <w:shd w:val="clear" w:color="auto" w:fill="auto"/>
        </w:tcPr>
        <w:p w:rsidR="00635148" w:rsidRDefault="00635148" w:rsidP="002F6F22">
          <w:pPr>
            <w:pStyle w:val="a4"/>
            <w:ind w:right="360"/>
            <w:jc w:val="right"/>
          </w:pPr>
        </w:p>
      </w:tc>
    </w:tr>
  </w:tbl>
  <w:p w:rsidR="00635148" w:rsidRDefault="00635148">
    <w:pPr>
      <w:pStyle w:val="a4"/>
      <w:ind w:right="360"/>
    </w:pPr>
    <w:r>
      <w:tab/>
    </w:r>
    <w:r>
      <w:tab/>
    </w:r>
  </w:p>
  <w:p w:rsidR="00635148" w:rsidRDefault="0063514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A72" w:rsidRDefault="00374A72">
      <w:r>
        <w:separator/>
      </w:r>
    </w:p>
  </w:footnote>
  <w:footnote w:type="continuationSeparator" w:id="0">
    <w:p w:rsidR="00374A72" w:rsidRDefault="00374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148" w:rsidRDefault="00635148">
    <w:pPr>
      <w:pStyle w:val="a7"/>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35148" w:rsidRDefault="0063514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22AD1"/>
    <w:multiLevelType w:val="multilevel"/>
    <w:tmpl w:val="3FAE4E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2681BC2"/>
    <w:multiLevelType w:val="multilevel"/>
    <w:tmpl w:val="2918DD96"/>
    <w:lvl w:ilvl="0">
      <w:start w:val="8"/>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9461F6E"/>
    <w:multiLevelType w:val="hybridMultilevel"/>
    <w:tmpl w:val="CC6826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D3A4A00"/>
    <w:multiLevelType w:val="multilevel"/>
    <w:tmpl w:val="5ED0AF46"/>
    <w:lvl w:ilvl="0">
      <w:start w:val="1"/>
      <w:numFmt w:val="decimal"/>
      <w:lvlText w:val="%1."/>
      <w:lvlJc w:val="left"/>
      <w:pPr>
        <w:tabs>
          <w:tab w:val="num" w:pos="555"/>
        </w:tabs>
        <w:ind w:left="555" w:hanging="555"/>
      </w:pPr>
      <w:rPr>
        <w:rFonts w:hint="default"/>
        <w:b/>
      </w:rPr>
    </w:lvl>
    <w:lvl w:ilvl="1">
      <w:start w:val="1"/>
      <w:numFmt w:val="decimal"/>
      <w:lvlText w:val="%1.%2."/>
      <w:lvlJc w:val="left"/>
      <w:pPr>
        <w:tabs>
          <w:tab w:val="num" w:pos="1215"/>
        </w:tabs>
        <w:ind w:left="1215" w:hanging="555"/>
      </w:pPr>
      <w:rPr>
        <w:rFonts w:hint="default"/>
        <w:b/>
        <w:i w:val="0"/>
      </w:rPr>
    </w:lvl>
    <w:lvl w:ilvl="2">
      <w:start w:val="1"/>
      <w:numFmt w:val="decimal"/>
      <w:lvlText w:val="%1.%2.%3."/>
      <w:lvlJc w:val="left"/>
      <w:pPr>
        <w:tabs>
          <w:tab w:val="num" w:pos="2040"/>
        </w:tabs>
        <w:ind w:left="2040" w:hanging="720"/>
      </w:pPr>
      <w:rPr>
        <w:rFonts w:hint="default"/>
        <w:b/>
      </w:rPr>
    </w:lvl>
    <w:lvl w:ilvl="3">
      <w:start w:val="1"/>
      <w:numFmt w:val="decimal"/>
      <w:lvlText w:val="%1.%2.%3.%4."/>
      <w:lvlJc w:val="left"/>
      <w:pPr>
        <w:tabs>
          <w:tab w:val="num" w:pos="2700"/>
        </w:tabs>
        <w:ind w:left="2700" w:hanging="720"/>
      </w:pPr>
      <w:rPr>
        <w:rFonts w:hint="default"/>
        <w:b/>
      </w:rPr>
    </w:lvl>
    <w:lvl w:ilvl="4">
      <w:start w:val="1"/>
      <w:numFmt w:val="decimal"/>
      <w:lvlText w:val="%1.%2.%3.%4.%5."/>
      <w:lvlJc w:val="left"/>
      <w:pPr>
        <w:tabs>
          <w:tab w:val="num" w:pos="3720"/>
        </w:tabs>
        <w:ind w:left="3720" w:hanging="1080"/>
      </w:pPr>
      <w:rPr>
        <w:rFonts w:hint="default"/>
        <w:b/>
      </w:rPr>
    </w:lvl>
    <w:lvl w:ilvl="5">
      <w:start w:val="1"/>
      <w:numFmt w:val="decimal"/>
      <w:lvlText w:val="%1.%2.%3.%4.%5.%6."/>
      <w:lvlJc w:val="left"/>
      <w:pPr>
        <w:tabs>
          <w:tab w:val="num" w:pos="4380"/>
        </w:tabs>
        <w:ind w:left="4380" w:hanging="1080"/>
      </w:pPr>
      <w:rPr>
        <w:rFonts w:hint="default"/>
        <w:b/>
      </w:rPr>
    </w:lvl>
    <w:lvl w:ilvl="6">
      <w:start w:val="1"/>
      <w:numFmt w:val="decimal"/>
      <w:lvlText w:val="%1.%2.%3.%4.%5.%6.%7."/>
      <w:lvlJc w:val="left"/>
      <w:pPr>
        <w:tabs>
          <w:tab w:val="num" w:pos="5400"/>
        </w:tabs>
        <w:ind w:left="5400" w:hanging="1440"/>
      </w:pPr>
      <w:rPr>
        <w:rFonts w:hint="default"/>
        <w:b/>
      </w:rPr>
    </w:lvl>
    <w:lvl w:ilvl="7">
      <w:start w:val="1"/>
      <w:numFmt w:val="decimal"/>
      <w:lvlText w:val="%1.%2.%3.%4.%5.%6.%7.%8."/>
      <w:lvlJc w:val="left"/>
      <w:pPr>
        <w:tabs>
          <w:tab w:val="num" w:pos="6060"/>
        </w:tabs>
        <w:ind w:left="6060" w:hanging="1440"/>
      </w:pPr>
      <w:rPr>
        <w:rFonts w:hint="default"/>
        <w:b/>
      </w:rPr>
    </w:lvl>
    <w:lvl w:ilvl="8">
      <w:start w:val="1"/>
      <w:numFmt w:val="decimal"/>
      <w:lvlText w:val="%1.%2.%3.%4.%5.%6.%7.%8.%9."/>
      <w:lvlJc w:val="left"/>
      <w:pPr>
        <w:tabs>
          <w:tab w:val="num" w:pos="7080"/>
        </w:tabs>
        <w:ind w:left="7080" w:hanging="1800"/>
      </w:pPr>
      <w:rPr>
        <w:rFonts w:hint="default"/>
        <w:b/>
      </w:rPr>
    </w:lvl>
  </w:abstractNum>
  <w:abstractNum w:abstractNumId="5">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BAD267B"/>
    <w:multiLevelType w:val="hybridMultilevel"/>
    <w:tmpl w:val="62B2C10A"/>
    <w:lvl w:ilvl="0" w:tplc="08C277E0">
      <w:start w:val="7"/>
      <w:numFmt w:val="decimal"/>
      <w:lvlText w:val="%1."/>
      <w:lvlJc w:val="left"/>
      <w:pPr>
        <w:ind w:left="720" w:hanging="360"/>
      </w:pPr>
      <w:rPr>
        <w:rFonts w:ascii="Times New Roman" w:hAnsi="Times New Roman"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840B0B"/>
    <w:multiLevelType w:val="multilevel"/>
    <w:tmpl w:val="A57AA9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94511EB"/>
    <w:multiLevelType w:val="multilevel"/>
    <w:tmpl w:val="1DDE29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1571"/>
        </w:tabs>
        <w:ind w:left="1571"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0"/>
  </w:num>
  <w:num w:numId="3">
    <w:abstractNumId w:val="7"/>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76036"/>
    <w:rsid w:val="000100CC"/>
    <w:rsid w:val="00014B2F"/>
    <w:rsid w:val="00023E78"/>
    <w:rsid w:val="000643CB"/>
    <w:rsid w:val="00081340"/>
    <w:rsid w:val="000837C5"/>
    <w:rsid w:val="00095D26"/>
    <w:rsid w:val="000A5549"/>
    <w:rsid w:val="000D264E"/>
    <w:rsid w:val="00111FC6"/>
    <w:rsid w:val="00113370"/>
    <w:rsid w:val="00116144"/>
    <w:rsid w:val="00133AF6"/>
    <w:rsid w:val="001343AD"/>
    <w:rsid w:val="00137C68"/>
    <w:rsid w:val="00145D59"/>
    <w:rsid w:val="00147DBF"/>
    <w:rsid w:val="00171313"/>
    <w:rsid w:val="00171795"/>
    <w:rsid w:val="001733CD"/>
    <w:rsid w:val="00181958"/>
    <w:rsid w:val="001840F7"/>
    <w:rsid w:val="001A129C"/>
    <w:rsid w:val="001A586F"/>
    <w:rsid w:val="001E65E1"/>
    <w:rsid w:val="00204DAB"/>
    <w:rsid w:val="00242C60"/>
    <w:rsid w:val="00274ED0"/>
    <w:rsid w:val="002920A7"/>
    <w:rsid w:val="002B03AE"/>
    <w:rsid w:val="002F4CBD"/>
    <w:rsid w:val="002F6F22"/>
    <w:rsid w:val="003047F8"/>
    <w:rsid w:val="00316D33"/>
    <w:rsid w:val="0032176F"/>
    <w:rsid w:val="00334595"/>
    <w:rsid w:val="00367647"/>
    <w:rsid w:val="003702C6"/>
    <w:rsid w:val="00374A72"/>
    <w:rsid w:val="00382E8F"/>
    <w:rsid w:val="0039097E"/>
    <w:rsid w:val="003A0A01"/>
    <w:rsid w:val="003C5F50"/>
    <w:rsid w:val="003D246D"/>
    <w:rsid w:val="003F4A83"/>
    <w:rsid w:val="00407C8A"/>
    <w:rsid w:val="00410283"/>
    <w:rsid w:val="00411B8D"/>
    <w:rsid w:val="00422BAF"/>
    <w:rsid w:val="00477FCC"/>
    <w:rsid w:val="004B557C"/>
    <w:rsid w:val="004D043F"/>
    <w:rsid w:val="004D59CA"/>
    <w:rsid w:val="004F6271"/>
    <w:rsid w:val="00525DF7"/>
    <w:rsid w:val="00537134"/>
    <w:rsid w:val="0057639F"/>
    <w:rsid w:val="00577049"/>
    <w:rsid w:val="005C18F8"/>
    <w:rsid w:val="005E3638"/>
    <w:rsid w:val="005E49D0"/>
    <w:rsid w:val="005F4767"/>
    <w:rsid w:val="00621FC5"/>
    <w:rsid w:val="00627E4F"/>
    <w:rsid w:val="0063484C"/>
    <w:rsid w:val="00635148"/>
    <w:rsid w:val="006354BF"/>
    <w:rsid w:val="00646E83"/>
    <w:rsid w:val="00676036"/>
    <w:rsid w:val="006A23EF"/>
    <w:rsid w:val="006A38BC"/>
    <w:rsid w:val="006C3E9B"/>
    <w:rsid w:val="006D24F2"/>
    <w:rsid w:val="00725191"/>
    <w:rsid w:val="007256D3"/>
    <w:rsid w:val="007367E7"/>
    <w:rsid w:val="007635E3"/>
    <w:rsid w:val="0077317F"/>
    <w:rsid w:val="007D021A"/>
    <w:rsid w:val="0080127F"/>
    <w:rsid w:val="0083034A"/>
    <w:rsid w:val="00840E29"/>
    <w:rsid w:val="0088536C"/>
    <w:rsid w:val="008867FC"/>
    <w:rsid w:val="008919B2"/>
    <w:rsid w:val="008A51EE"/>
    <w:rsid w:val="008E2226"/>
    <w:rsid w:val="008E41B4"/>
    <w:rsid w:val="008E4735"/>
    <w:rsid w:val="008F24CC"/>
    <w:rsid w:val="008F6D1C"/>
    <w:rsid w:val="009644C8"/>
    <w:rsid w:val="00971ACA"/>
    <w:rsid w:val="00973745"/>
    <w:rsid w:val="00985179"/>
    <w:rsid w:val="009A36DC"/>
    <w:rsid w:val="009D4CE1"/>
    <w:rsid w:val="009F7E22"/>
    <w:rsid w:val="00A53CCD"/>
    <w:rsid w:val="00A6292D"/>
    <w:rsid w:val="00A70B57"/>
    <w:rsid w:val="00A76E32"/>
    <w:rsid w:val="00A84CD8"/>
    <w:rsid w:val="00A87B9C"/>
    <w:rsid w:val="00AB350C"/>
    <w:rsid w:val="00AC33DF"/>
    <w:rsid w:val="00AD1DAF"/>
    <w:rsid w:val="00AE2169"/>
    <w:rsid w:val="00AE2AA1"/>
    <w:rsid w:val="00B031D5"/>
    <w:rsid w:val="00B06A17"/>
    <w:rsid w:val="00B101BE"/>
    <w:rsid w:val="00B26440"/>
    <w:rsid w:val="00B71609"/>
    <w:rsid w:val="00B74E27"/>
    <w:rsid w:val="00B83428"/>
    <w:rsid w:val="00BF5AFD"/>
    <w:rsid w:val="00C60832"/>
    <w:rsid w:val="00C732E2"/>
    <w:rsid w:val="00C77D17"/>
    <w:rsid w:val="00C84D44"/>
    <w:rsid w:val="00CF6842"/>
    <w:rsid w:val="00D13EFE"/>
    <w:rsid w:val="00D20C74"/>
    <w:rsid w:val="00D23937"/>
    <w:rsid w:val="00D3527E"/>
    <w:rsid w:val="00D37222"/>
    <w:rsid w:val="00D430BA"/>
    <w:rsid w:val="00D57090"/>
    <w:rsid w:val="00D9418B"/>
    <w:rsid w:val="00DA5E3E"/>
    <w:rsid w:val="00DD0EE5"/>
    <w:rsid w:val="00DD14B2"/>
    <w:rsid w:val="00DF4C90"/>
    <w:rsid w:val="00DF6940"/>
    <w:rsid w:val="00E75D3A"/>
    <w:rsid w:val="00EA5D4A"/>
    <w:rsid w:val="00EC3C29"/>
    <w:rsid w:val="00EE38BD"/>
    <w:rsid w:val="00EE56B9"/>
    <w:rsid w:val="00F034C9"/>
    <w:rsid w:val="00F06C14"/>
    <w:rsid w:val="00F24962"/>
    <w:rsid w:val="00F463A9"/>
    <w:rsid w:val="00F6217F"/>
    <w:rsid w:val="00F70BEE"/>
    <w:rsid w:val="00FB6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D33"/>
  </w:style>
  <w:style w:type="paragraph" w:styleId="1">
    <w:name w:val="heading 1"/>
    <w:basedOn w:val="a"/>
    <w:next w:val="a"/>
    <w:qFormat/>
    <w:rsid w:val="00316D33"/>
    <w:pPr>
      <w:keepNext/>
      <w:spacing w:before="140" w:line="288" w:lineRule="auto"/>
      <w:ind w:right="480"/>
      <w:jc w:val="center"/>
      <w:outlineLvl w:val="0"/>
    </w:pPr>
    <w:rPr>
      <w:b/>
      <w:sz w:val="26"/>
    </w:rPr>
  </w:style>
  <w:style w:type="paragraph" w:styleId="2">
    <w:name w:val="heading 2"/>
    <w:basedOn w:val="a"/>
    <w:next w:val="a"/>
    <w:qFormat/>
    <w:rsid w:val="00316D33"/>
    <w:pPr>
      <w:keepNext/>
      <w:jc w:val="both"/>
      <w:outlineLvl w:val="1"/>
    </w:pPr>
    <w:rPr>
      <w:b/>
      <w:sz w:val="26"/>
    </w:rPr>
  </w:style>
  <w:style w:type="paragraph" w:styleId="3">
    <w:name w:val="heading 3"/>
    <w:basedOn w:val="a"/>
    <w:next w:val="a"/>
    <w:qFormat/>
    <w:rsid w:val="00316D33"/>
    <w:pPr>
      <w:keepNext/>
      <w:spacing w:line="336" w:lineRule="auto"/>
      <w:outlineLvl w:val="2"/>
    </w:pPr>
    <w:rPr>
      <w:b/>
      <w:sz w:val="24"/>
    </w:rPr>
  </w:style>
  <w:style w:type="paragraph" w:styleId="4">
    <w:name w:val="heading 4"/>
    <w:basedOn w:val="a"/>
    <w:next w:val="a"/>
    <w:qFormat/>
    <w:rsid w:val="00316D33"/>
    <w:pPr>
      <w:keepNext/>
      <w:ind w:left="7513"/>
      <w:jc w:val="both"/>
      <w:outlineLvl w:val="3"/>
    </w:pPr>
    <w:rPr>
      <w:sz w:val="24"/>
    </w:rPr>
  </w:style>
  <w:style w:type="paragraph" w:styleId="5">
    <w:name w:val="heading 5"/>
    <w:basedOn w:val="a"/>
    <w:next w:val="a"/>
    <w:qFormat/>
    <w:rsid w:val="00316D33"/>
    <w:pPr>
      <w:keepNext/>
      <w:spacing w:line="336" w:lineRule="auto"/>
      <w:outlineLvl w:val="4"/>
    </w:pPr>
    <w:rPr>
      <w:sz w:val="24"/>
    </w:rPr>
  </w:style>
  <w:style w:type="paragraph" w:styleId="6">
    <w:name w:val="heading 6"/>
    <w:basedOn w:val="a"/>
    <w:next w:val="a"/>
    <w:qFormat/>
    <w:rsid w:val="00316D33"/>
    <w:pPr>
      <w:spacing w:before="240" w:after="60"/>
      <w:outlineLvl w:val="5"/>
    </w:pPr>
    <w:rPr>
      <w:b/>
      <w:bCs/>
      <w:sz w:val="22"/>
      <w:szCs w:val="22"/>
    </w:rPr>
  </w:style>
  <w:style w:type="paragraph" w:styleId="7">
    <w:name w:val="heading 7"/>
    <w:basedOn w:val="a"/>
    <w:next w:val="a"/>
    <w:qFormat/>
    <w:rsid w:val="00316D33"/>
    <w:pPr>
      <w:keepNext/>
      <w:tabs>
        <w:tab w:val="num" w:pos="-567"/>
      </w:tabs>
      <w:ind w:left="567" w:right="-199"/>
      <w:jc w:val="both"/>
      <w:outlineLvl w:val="6"/>
    </w:pPr>
    <w:rPr>
      <w:sz w:val="24"/>
    </w:rPr>
  </w:style>
  <w:style w:type="paragraph" w:styleId="8">
    <w:name w:val="heading 8"/>
    <w:basedOn w:val="a"/>
    <w:next w:val="a"/>
    <w:qFormat/>
    <w:rsid w:val="00316D33"/>
    <w:pPr>
      <w:keepNext/>
      <w:ind w:firstLine="567"/>
      <w:jc w:val="both"/>
      <w:outlineLvl w:val="7"/>
    </w:pPr>
    <w:rPr>
      <w:sz w:val="24"/>
    </w:rPr>
  </w:style>
  <w:style w:type="paragraph" w:styleId="9">
    <w:name w:val="heading 9"/>
    <w:basedOn w:val="a"/>
    <w:next w:val="a"/>
    <w:qFormat/>
    <w:rsid w:val="00316D33"/>
    <w:pPr>
      <w:keepNext/>
      <w:ind w:firstLine="34"/>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16D33"/>
    <w:pPr>
      <w:jc w:val="both"/>
    </w:pPr>
    <w:rPr>
      <w:sz w:val="24"/>
    </w:rPr>
  </w:style>
  <w:style w:type="paragraph" w:customStyle="1" w:styleId="10">
    <w:name w:val="Заголовок1"/>
    <w:basedOn w:val="a"/>
    <w:qFormat/>
    <w:rsid w:val="00316D33"/>
    <w:pPr>
      <w:jc w:val="center"/>
    </w:pPr>
    <w:rPr>
      <w:b/>
      <w:sz w:val="28"/>
    </w:rPr>
  </w:style>
  <w:style w:type="paragraph" w:styleId="20">
    <w:name w:val="Body Text 2"/>
    <w:basedOn w:val="a"/>
    <w:rsid w:val="00316D33"/>
    <w:pPr>
      <w:jc w:val="center"/>
    </w:pPr>
    <w:rPr>
      <w:sz w:val="26"/>
    </w:rPr>
  </w:style>
  <w:style w:type="paragraph" w:styleId="a4">
    <w:name w:val="footer"/>
    <w:basedOn w:val="a"/>
    <w:rsid w:val="00316D33"/>
    <w:pPr>
      <w:tabs>
        <w:tab w:val="center" w:pos="4677"/>
        <w:tab w:val="right" w:pos="9355"/>
      </w:tabs>
    </w:pPr>
  </w:style>
  <w:style w:type="character" w:styleId="a5">
    <w:name w:val="page number"/>
    <w:basedOn w:val="a0"/>
    <w:rsid w:val="00316D33"/>
  </w:style>
  <w:style w:type="paragraph" w:styleId="a6">
    <w:name w:val="Body Text Indent"/>
    <w:basedOn w:val="a"/>
    <w:rsid w:val="00316D33"/>
    <w:pPr>
      <w:spacing w:line="336" w:lineRule="auto"/>
      <w:ind w:firstLine="709"/>
      <w:jc w:val="both"/>
    </w:pPr>
    <w:rPr>
      <w:sz w:val="24"/>
    </w:rPr>
  </w:style>
  <w:style w:type="paragraph" w:styleId="21">
    <w:name w:val="Body Text Indent 2"/>
    <w:basedOn w:val="a"/>
    <w:rsid w:val="00316D33"/>
    <w:pPr>
      <w:spacing w:line="336" w:lineRule="auto"/>
      <w:ind w:firstLine="567"/>
      <w:jc w:val="both"/>
    </w:pPr>
    <w:rPr>
      <w:sz w:val="24"/>
    </w:rPr>
  </w:style>
  <w:style w:type="paragraph" w:styleId="a7">
    <w:name w:val="header"/>
    <w:basedOn w:val="a"/>
    <w:rsid w:val="00316D33"/>
    <w:pPr>
      <w:tabs>
        <w:tab w:val="center" w:pos="4153"/>
        <w:tab w:val="right" w:pos="8306"/>
      </w:tabs>
    </w:pPr>
  </w:style>
  <w:style w:type="paragraph" w:styleId="30">
    <w:name w:val="Body Text 3"/>
    <w:basedOn w:val="a"/>
    <w:rsid w:val="00316D33"/>
    <w:pPr>
      <w:jc w:val="center"/>
    </w:pPr>
    <w:rPr>
      <w:sz w:val="28"/>
    </w:rPr>
  </w:style>
  <w:style w:type="paragraph" w:styleId="31">
    <w:name w:val="Body Text Indent 3"/>
    <w:basedOn w:val="a"/>
    <w:rsid w:val="00316D33"/>
    <w:pPr>
      <w:ind w:left="540"/>
    </w:pPr>
    <w:rPr>
      <w:sz w:val="24"/>
    </w:rPr>
  </w:style>
  <w:style w:type="paragraph" w:styleId="a8">
    <w:name w:val="Balloon Text"/>
    <w:basedOn w:val="a"/>
    <w:semiHidden/>
    <w:rsid w:val="00316D33"/>
    <w:rPr>
      <w:rFonts w:ascii="Tahoma" w:hAnsi="Tahoma" w:cs="Tahoma"/>
      <w:sz w:val="16"/>
      <w:szCs w:val="16"/>
    </w:rPr>
  </w:style>
  <w:style w:type="paragraph" w:customStyle="1" w:styleId="consnormal">
    <w:name w:val="consnormal"/>
    <w:basedOn w:val="a"/>
    <w:rsid w:val="00316D33"/>
    <w:pPr>
      <w:spacing w:before="100" w:beforeAutospacing="1" w:after="100" w:afterAutospacing="1"/>
    </w:pPr>
    <w:rPr>
      <w:color w:val="000000"/>
      <w:sz w:val="24"/>
      <w:szCs w:val="24"/>
    </w:rPr>
  </w:style>
  <w:style w:type="paragraph" w:customStyle="1" w:styleId="a9">
    <w:basedOn w:val="a"/>
    <w:rsid w:val="00316D33"/>
    <w:pPr>
      <w:spacing w:after="160" w:line="240" w:lineRule="exact"/>
    </w:pPr>
    <w:rPr>
      <w:rFonts w:ascii="Verdana" w:hAnsi="Verdana" w:cs="Verdana"/>
      <w:lang w:val="en-US" w:eastAsia="en-US"/>
    </w:rPr>
  </w:style>
  <w:style w:type="table" w:styleId="aa">
    <w:name w:val="Table Grid"/>
    <w:basedOn w:val="a1"/>
    <w:uiPriority w:val="59"/>
    <w:rsid w:val="00316D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316D33"/>
    <w:pPr>
      <w:widowControl w:val="0"/>
      <w:autoSpaceDE w:val="0"/>
      <w:autoSpaceDN w:val="0"/>
      <w:adjustRightInd w:val="0"/>
    </w:pPr>
    <w:rPr>
      <w:rFonts w:ascii="Courier New" w:hAnsi="Courier New" w:cs="Courier New"/>
      <w:sz w:val="12"/>
      <w:szCs w:val="12"/>
    </w:rPr>
  </w:style>
  <w:style w:type="paragraph" w:customStyle="1" w:styleId="ConsPlusCell">
    <w:name w:val="ConsPlusCell"/>
    <w:rsid w:val="00316D33"/>
    <w:pPr>
      <w:widowControl w:val="0"/>
      <w:autoSpaceDE w:val="0"/>
      <w:autoSpaceDN w:val="0"/>
      <w:adjustRightInd w:val="0"/>
    </w:pPr>
    <w:rPr>
      <w:rFonts w:ascii="Arial" w:hAnsi="Arial" w:cs="Arial"/>
    </w:rPr>
  </w:style>
  <w:style w:type="paragraph" w:customStyle="1" w:styleId="ConsPlusNormal">
    <w:name w:val="ConsPlusNormal"/>
    <w:rsid w:val="00316D33"/>
    <w:pPr>
      <w:widowControl w:val="0"/>
      <w:autoSpaceDE w:val="0"/>
      <w:autoSpaceDN w:val="0"/>
      <w:adjustRightInd w:val="0"/>
      <w:ind w:firstLine="720"/>
    </w:pPr>
    <w:rPr>
      <w:rFonts w:ascii="Arial" w:hAnsi="Arial" w:cs="Arial"/>
    </w:rPr>
  </w:style>
  <w:style w:type="character" w:styleId="ab">
    <w:name w:val="Hyperlink"/>
    <w:rsid w:val="00316D33"/>
    <w:rPr>
      <w:color w:val="0000FF"/>
      <w:u w:val="single"/>
    </w:rPr>
  </w:style>
  <w:style w:type="paragraph" w:customStyle="1" w:styleId="DefaultParagraphFontParaCharChar">
    <w:name w:val="Default Paragraph Font Para Char Char Знак"/>
    <w:basedOn w:val="a"/>
    <w:rsid w:val="00095D26"/>
    <w:pPr>
      <w:spacing w:after="160" w:line="240" w:lineRule="exact"/>
    </w:pPr>
    <w:rPr>
      <w:rFonts w:ascii="Verdana" w:hAnsi="Verdana" w:cs="Verdana"/>
      <w:lang w:val="en-US" w:eastAsia="en-US"/>
    </w:rPr>
  </w:style>
  <w:style w:type="paragraph" w:customStyle="1" w:styleId="ac">
    <w:name w:val="Знак Знак Знак Знак"/>
    <w:basedOn w:val="a"/>
    <w:rsid w:val="00AE2AA1"/>
    <w:pPr>
      <w:spacing w:after="160" w:line="240" w:lineRule="exact"/>
    </w:pPr>
    <w:rPr>
      <w:rFonts w:ascii="Verdana" w:hAnsi="Verdana" w:cs="Verdana"/>
      <w:lang w:val="en-US" w:eastAsia="en-US"/>
    </w:rPr>
  </w:style>
  <w:style w:type="paragraph" w:styleId="ad">
    <w:name w:val="List Paragraph"/>
    <w:aliases w:val="Маркер,Bullet Number,Нумерованый список,List Paragraph1,Bullet List,FooterText,numbered,lp1"/>
    <w:basedOn w:val="a"/>
    <w:link w:val="ae"/>
    <w:uiPriority w:val="34"/>
    <w:qFormat/>
    <w:rsid w:val="00525DF7"/>
    <w:pPr>
      <w:ind w:left="720"/>
      <w:contextualSpacing/>
    </w:pPr>
  </w:style>
  <w:style w:type="character" w:customStyle="1" w:styleId="1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
    <w:link w:val="af"/>
    <w:uiPriority w:val="99"/>
    <w:locked/>
    <w:rsid w:val="00BF5AFD"/>
    <w:rPr>
      <w:sz w:val="24"/>
      <w:szCs w:val="24"/>
    </w:rPr>
  </w:style>
  <w:style w:type="paragraph" w:styleId="af">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
    <w:basedOn w:val="a"/>
    <w:link w:val="11"/>
    <w:uiPriority w:val="99"/>
    <w:unhideWhenUsed/>
    <w:qFormat/>
    <w:rsid w:val="00BF5AFD"/>
    <w:pPr>
      <w:spacing w:before="100" w:beforeAutospacing="1" w:after="100" w:afterAutospacing="1"/>
    </w:pPr>
    <w:rPr>
      <w:sz w:val="24"/>
      <w:szCs w:val="24"/>
    </w:rPr>
  </w:style>
  <w:style w:type="character" w:customStyle="1" w:styleId="ae">
    <w:name w:val="Абзац списка Знак"/>
    <w:aliases w:val="Маркер Знак,Bullet Number Знак,Нумерованый список Знак,List Paragraph1 Знак,Bullet List Знак,FooterText Знак,numbered Знак,lp1 Знак"/>
    <w:link w:val="ad"/>
    <w:uiPriority w:val="34"/>
    <w:locked/>
    <w:rsid w:val="00BF5AFD"/>
  </w:style>
  <w:style w:type="character" w:customStyle="1" w:styleId="ListParagraph">
    <w:name w:val="List Paragraph Знак"/>
    <w:link w:val="12"/>
    <w:locked/>
    <w:rsid w:val="00BF5AFD"/>
    <w:rPr>
      <w:rFonts w:ascii="Calibri" w:hAnsi="Calibri" w:cs="Calibri"/>
    </w:rPr>
  </w:style>
  <w:style w:type="paragraph" w:customStyle="1" w:styleId="12">
    <w:name w:val="Абзац списка1"/>
    <w:basedOn w:val="a"/>
    <w:link w:val="ListParagraph"/>
    <w:qFormat/>
    <w:rsid w:val="00BF5AFD"/>
    <w:pPr>
      <w:spacing w:after="200" w:line="276" w:lineRule="auto"/>
      <w:ind w:left="720"/>
      <w:contextualSpacing/>
    </w:pPr>
    <w:rPr>
      <w:rFonts w:ascii="Calibri" w:hAnsi="Calibri" w:cs="Calibri"/>
    </w:rPr>
  </w:style>
  <w:style w:type="paragraph" w:customStyle="1" w:styleId="af0">
    <w:name w:val="Базовый"/>
    <w:uiPriority w:val="99"/>
    <w:qFormat/>
    <w:rsid w:val="00BF5AFD"/>
    <w:pPr>
      <w:tabs>
        <w:tab w:val="left" w:pos="709"/>
      </w:tabs>
      <w:suppressAutoHyphens/>
      <w:spacing w:after="200" w:line="276" w:lineRule="atLeast"/>
    </w:pPr>
    <w:rPr>
      <w:rFonts w:ascii="Calibri" w:hAnsi="Calibri"/>
      <w:sz w:val="22"/>
      <w:szCs w:val="22"/>
    </w:rPr>
  </w:style>
  <w:style w:type="table" w:customStyle="1" w:styleId="TableStyle0">
    <w:name w:val="TableStyle0"/>
    <w:rsid w:val="008867FC"/>
    <w:rPr>
      <w:rFonts w:ascii="Arial" w:eastAsiaTheme="minorEastAsia" w:hAnsi="Arial" w:cstheme="minorBidi"/>
      <w:sz w:val="16"/>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2976">
      <w:bodyDiv w:val="1"/>
      <w:marLeft w:val="0"/>
      <w:marRight w:val="0"/>
      <w:marTop w:val="0"/>
      <w:marBottom w:val="0"/>
      <w:divBdr>
        <w:top w:val="none" w:sz="0" w:space="0" w:color="auto"/>
        <w:left w:val="none" w:sz="0" w:space="0" w:color="auto"/>
        <w:bottom w:val="none" w:sz="0" w:space="0" w:color="auto"/>
        <w:right w:val="none" w:sz="0" w:space="0" w:color="auto"/>
      </w:divBdr>
    </w:div>
    <w:div w:id="144518878">
      <w:bodyDiv w:val="1"/>
      <w:marLeft w:val="0"/>
      <w:marRight w:val="0"/>
      <w:marTop w:val="0"/>
      <w:marBottom w:val="0"/>
      <w:divBdr>
        <w:top w:val="none" w:sz="0" w:space="0" w:color="auto"/>
        <w:left w:val="none" w:sz="0" w:space="0" w:color="auto"/>
        <w:bottom w:val="none" w:sz="0" w:space="0" w:color="auto"/>
        <w:right w:val="none" w:sz="0" w:space="0" w:color="auto"/>
      </w:divBdr>
    </w:div>
    <w:div w:id="150222405">
      <w:bodyDiv w:val="1"/>
      <w:marLeft w:val="0"/>
      <w:marRight w:val="0"/>
      <w:marTop w:val="0"/>
      <w:marBottom w:val="0"/>
      <w:divBdr>
        <w:top w:val="none" w:sz="0" w:space="0" w:color="auto"/>
        <w:left w:val="none" w:sz="0" w:space="0" w:color="auto"/>
        <w:bottom w:val="none" w:sz="0" w:space="0" w:color="auto"/>
        <w:right w:val="none" w:sz="0" w:space="0" w:color="auto"/>
      </w:divBdr>
    </w:div>
    <w:div w:id="240720421">
      <w:bodyDiv w:val="1"/>
      <w:marLeft w:val="0"/>
      <w:marRight w:val="0"/>
      <w:marTop w:val="0"/>
      <w:marBottom w:val="0"/>
      <w:divBdr>
        <w:top w:val="none" w:sz="0" w:space="0" w:color="auto"/>
        <w:left w:val="none" w:sz="0" w:space="0" w:color="auto"/>
        <w:bottom w:val="none" w:sz="0" w:space="0" w:color="auto"/>
        <w:right w:val="none" w:sz="0" w:space="0" w:color="auto"/>
      </w:divBdr>
    </w:div>
    <w:div w:id="1200433321">
      <w:bodyDiv w:val="1"/>
      <w:marLeft w:val="0"/>
      <w:marRight w:val="0"/>
      <w:marTop w:val="0"/>
      <w:marBottom w:val="0"/>
      <w:divBdr>
        <w:top w:val="none" w:sz="0" w:space="0" w:color="auto"/>
        <w:left w:val="none" w:sz="0" w:space="0" w:color="auto"/>
        <w:bottom w:val="none" w:sz="0" w:space="0" w:color="auto"/>
        <w:right w:val="none" w:sz="0" w:space="0" w:color="auto"/>
      </w:divBdr>
    </w:div>
    <w:div w:id="1307129681">
      <w:bodyDiv w:val="1"/>
      <w:marLeft w:val="0"/>
      <w:marRight w:val="0"/>
      <w:marTop w:val="0"/>
      <w:marBottom w:val="0"/>
      <w:divBdr>
        <w:top w:val="none" w:sz="0" w:space="0" w:color="auto"/>
        <w:left w:val="none" w:sz="0" w:space="0" w:color="auto"/>
        <w:bottom w:val="none" w:sz="0" w:space="0" w:color="auto"/>
        <w:right w:val="none" w:sz="0" w:space="0" w:color="auto"/>
      </w:divBdr>
    </w:div>
    <w:div w:id="1738016307">
      <w:bodyDiv w:val="1"/>
      <w:marLeft w:val="0"/>
      <w:marRight w:val="0"/>
      <w:marTop w:val="0"/>
      <w:marBottom w:val="0"/>
      <w:divBdr>
        <w:top w:val="none" w:sz="0" w:space="0" w:color="auto"/>
        <w:left w:val="none" w:sz="0" w:space="0" w:color="auto"/>
        <w:bottom w:val="none" w:sz="0" w:space="0" w:color="auto"/>
        <w:right w:val="none" w:sz="0" w:space="0" w:color="auto"/>
      </w:divBdr>
    </w:div>
    <w:div w:id="1743600559">
      <w:bodyDiv w:val="1"/>
      <w:marLeft w:val="0"/>
      <w:marRight w:val="0"/>
      <w:marTop w:val="0"/>
      <w:marBottom w:val="0"/>
      <w:divBdr>
        <w:top w:val="none" w:sz="0" w:space="0" w:color="auto"/>
        <w:left w:val="none" w:sz="0" w:space="0" w:color="auto"/>
        <w:bottom w:val="none" w:sz="0" w:space="0" w:color="auto"/>
        <w:right w:val="none" w:sz="0" w:space="0" w:color="auto"/>
      </w:divBdr>
    </w:div>
    <w:div w:id="185368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4</Pages>
  <Words>1260</Words>
  <Characters>8882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center</Company>
  <LinksUpToDate>false</LinksUpToDate>
  <CharactersWithSpaces>10122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Татьяна Нестерова</dc:creator>
  <cp:keywords/>
  <cp:lastModifiedBy>Марина Александровна Макарова</cp:lastModifiedBy>
  <cp:revision>59</cp:revision>
  <cp:lastPrinted>2023-09-26T10:01:00Z</cp:lastPrinted>
  <dcterms:created xsi:type="dcterms:W3CDTF">2022-05-27T08:21:00Z</dcterms:created>
  <dcterms:modified xsi:type="dcterms:W3CDTF">2024-11-02T05:54:00Z</dcterms:modified>
</cp:coreProperties>
</file>